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341420" w:rsidRDefault="00FA0606" w:rsidP="00341420">
      <w:pPr>
        <w:spacing w:after="0"/>
        <w:jc w:val="center"/>
        <w:rPr>
          <w:rFonts w:ascii="Times New Roman" w:hAnsi="Times New Roman" w:cs="Times New Roman"/>
          <w:sz w:val="24"/>
          <w:szCs w:val="24"/>
        </w:rPr>
      </w:pPr>
    </w:p>
    <w:p w:rsidR="00FA0606" w:rsidRPr="00341420" w:rsidRDefault="00FA0606" w:rsidP="00341420">
      <w:pPr>
        <w:spacing w:after="0"/>
        <w:jc w:val="center"/>
        <w:rPr>
          <w:rFonts w:ascii="Times New Roman" w:hAnsi="Times New Roman" w:cs="Times New Roman"/>
          <w:sz w:val="24"/>
          <w:szCs w:val="24"/>
        </w:rPr>
      </w:pPr>
    </w:p>
    <w:p w:rsidR="00FA0606" w:rsidRPr="00341420" w:rsidRDefault="005D5F58" w:rsidP="00341420">
      <w:pPr>
        <w:tabs>
          <w:tab w:val="left" w:pos="2805"/>
        </w:tabs>
        <w:spacing w:after="0"/>
        <w:rPr>
          <w:rFonts w:ascii="Times New Roman" w:hAnsi="Times New Roman" w:cs="Times New Roman"/>
          <w:sz w:val="24"/>
          <w:szCs w:val="24"/>
        </w:rPr>
      </w:pPr>
      <w:r w:rsidRPr="00341420">
        <w:rPr>
          <w:rFonts w:ascii="Times New Roman" w:hAnsi="Times New Roman" w:cs="Times New Roman"/>
          <w:sz w:val="24"/>
          <w:szCs w:val="24"/>
        </w:rPr>
        <w:tab/>
      </w:r>
    </w:p>
    <w:p w:rsidR="00E72495" w:rsidRPr="00341420" w:rsidRDefault="00E72495" w:rsidP="00341420">
      <w:pPr>
        <w:spacing w:after="0"/>
        <w:rPr>
          <w:rFonts w:ascii="Times New Roman" w:hAnsi="Times New Roman" w:cs="Times New Roman"/>
          <w:sz w:val="24"/>
          <w:szCs w:val="24"/>
        </w:rPr>
      </w:pPr>
    </w:p>
    <w:p w:rsidR="00E72495" w:rsidRPr="00341420" w:rsidRDefault="00E72495" w:rsidP="00341420">
      <w:pPr>
        <w:spacing w:after="0"/>
        <w:rPr>
          <w:rFonts w:ascii="Times New Roman" w:hAnsi="Times New Roman" w:cs="Times New Roman"/>
          <w:sz w:val="24"/>
          <w:szCs w:val="24"/>
        </w:rPr>
      </w:pPr>
    </w:p>
    <w:p w:rsidR="00FA0606" w:rsidRPr="00341420" w:rsidRDefault="00FA0606" w:rsidP="00341420">
      <w:pPr>
        <w:spacing w:after="0"/>
        <w:rPr>
          <w:rFonts w:ascii="Times New Roman" w:hAnsi="Times New Roman" w:cs="Times New Roman"/>
          <w:sz w:val="24"/>
          <w:szCs w:val="24"/>
        </w:rPr>
      </w:pPr>
    </w:p>
    <w:p w:rsidR="00FA0606" w:rsidRPr="00341420" w:rsidRDefault="00FA0606" w:rsidP="00341420">
      <w:pPr>
        <w:spacing w:after="0"/>
        <w:jc w:val="center"/>
        <w:rPr>
          <w:rFonts w:ascii="Times New Roman" w:hAnsi="Times New Roman" w:cs="Times New Roman"/>
          <w:sz w:val="24"/>
          <w:szCs w:val="24"/>
        </w:rPr>
      </w:pPr>
    </w:p>
    <w:p w:rsidR="006465C7" w:rsidRPr="00341420" w:rsidRDefault="00BA568C" w:rsidP="00341420">
      <w:pPr>
        <w:spacing w:after="0"/>
        <w:jc w:val="center"/>
        <w:rPr>
          <w:rFonts w:ascii="Times New Roman" w:hAnsi="Times New Roman" w:cs="Times New Roman"/>
          <w:sz w:val="24"/>
          <w:szCs w:val="24"/>
          <w:highlight w:val="magenta"/>
        </w:rPr>
      </w:pPr>
      <w:r w:rsidRPr="00341420">
        <w:rPr>
          <w:rFonts w:ascii="Times New Roman" w:hAnsi="Times New Roman" w:cs="Times New Roman"/>
          <w:sz w:val="24"/>
          <w:szCs w:val="24"/>
        </w:rPr>
        <w:t>The Effects of the Power of Gender Difference and rape</w:t>
      </w:r>
    </w:p>
    <w:p w:rsidR="00FA0606" w:rsidRPr="00341420" w:rsidRDefault="005D5F58"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t>Author’s Name</w:t>
      </w:r>
    </w:p>
    <w:p w:rsidR="00FA0606" w:rsidRPr="00341420" w:rsidRDefault="006A57BE" w:rsidP="00341420">
      <w:pPr>
        <w:tabs>
          <w:tab w:val="center" w:pos="4680"/>
          <w:tab w:val="left" w:pos="7590"/>
        </w:tabs>
        <w:spacing w:after="0"/>
        <w:rPr>
          <w:rFonts w:ascii="Times New Roman" w:hAnsi="Times New Roman" w:cs="Times New Roman"/>
          <w:sz w:val="24"/>
          <w:szCs w:val="24"/>
        </w:rPr>
      </w:pPr>
      <w:r w:rsidRPr="00341420">
        <w:rPr>
          <w:rFonts w:ascii="Times New Roman" w:hAnsi="Times New Roman" w:cs="Times New Roman"/>
          <w:sz w:val="24"/>
          <w:szCs w:val="24"/>
        </w:rPr>
        <w:tab/>
      </w:r>
      <w:r w:rsidR="005D5F58" w:rsidRPr="00341420">
        <w:rPr>
          <w:rFonts w:ascii="Times New Roman" w:hAnsi="Times New Roman" w:cs="Times New Roman"/>
          <w:sz w:val="24"/>
          <w:szCs w:val="24"/>
        </w:rPr>
        <w:t>Institutional Affiliation</w:t>
      </w:r>
      <w:r w:rsidRPr="00341420">
        <w:rPr>
          <w:rFonts w:ascii="Times New Roman" w:hAnsi="Times New Roman" w:cs="Times New Roman"/>
          <w:sz w:val="24"/>
          <w:szCs w:val="24"/>
        </w:rPr>
        <w:tab/>
      </w: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right"/>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294825" w:rsidP="00341420">
      <w:pPr>
        <w:spacing w:after="0"/>
        <w:jc w:val="center"/>
        <w:rPr>
          <w:rFonts w:ascii="Times New Roman" w:hAnsi="Times New Roman" w:cs="Times New Roman"/>
          <w:sz w:val="24"/>
          <w:szCs w:val="24"/>
        </w:rPr>
      </w:pPr>
    </w:p>
    <w:p w:rsidR="00294825" w:rsidRPr="00341420" w:rsidRDefault="005D5F58" w:rsidP="00341420">
      <w:pPr>
        <w:spacing w:after="0"/>
        <w:rPr>
          <w:rFonts w:ascii="Times New Roman" w:hAnsi="Times New Roman" w:cs="Times New Roman"/>
          <w:sz w:val="24"/>
          <w:szCs w:val="24"/>
        </w:rPr>
      </w:pPr>
      <w:r w:rsidRPr="00341420">
        <w:rPr>
          <w:rFonts w:ascii="Times New Roman" w:hAnsi="Times New Roman" w:cs="Times New Roman"/>
          <w:sz w:val="24"/>
          <w:szCs w:val="24"/>
        </w:rPr>
        <w:br w:type="page"/>
      </w:r>
    </w:p>
    <w:p w:rsidR="00265BA9" w:rsidRPr="00341420" w:rsidRDefault="00BA568C"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lastRenderedPageBreak/>
        <w:t>The Effects of the Power of Gender Difference and rape</w:t>
      </w:r>
    </w:p>
    <w:p w:rsidR="007128BC" w:rsidRPr="00341420" w:rsidRDefault="00EC76A0"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The discussion focuses</w:t>
      </w:r>
      <w:r w:rsidR="006A57BE" w:rsidRPr="00341420">
        <w:rPr>
          <w:rFonts w:ascii="Times New Roman" w:hAnsi="Times New Roman" w:cs="Times New Roman"/>
          <w:sz w:val="24"/>
          <w:szCs w:val="24"/>
        </w:rPr>
        <w:t xml:space="preserve"> on</w:t>
      </w:r>
      <w:r w:rsidR="00DB5A19" w:rsidRPr="00341420">
        <w:rPr>
          <w:rFonts w:ascii="Times New Roman" w:hAnsi="Times New Roman" w:cs="Times New Roman"/>
          <w:sz w:val="24"/>
          <w:szCs w:val="24"/>
        </w:rPr>
        <w:t xml:space="preserve"> </w:t>
      </w:r>
      <w:r w:rsidR="00624050" w:rsidRPr="00341420">
        <w:rPr>
          <w:rFonts w:ascii="Times New Roman" w:hAnsi="Times New Roman" w:cs="Times New Roman"/>
          <w:sz w:val="24"/>
          <w:szCs w:val="24"/>
        </w:rPr>
        <w:t>the novel kindred and the effects of the power of gender difference and rape</w:t>
      </w:r>
      <w:r w:rsidR="006A57BE" w:rsidRPr="00341420">
        <w:rPr>
          <w:rFonts w:ascii="Times New Roman" w:hAnsi="Times New Roman" w:cs="Times New Roman"/>
          <w:sz w:val="24"/>
          <w:szCs w:val="24"/>
        </w:rPr>
        <w:t>.</w:t>
      </w:r>
      <w:r w:rsidR="00341420">
        <w:rPr>
          <w:rFonts w:ascii="Times New Roman" w:hAnsi="Times New Roman" w:cs="Times New Roman"/>
          <w:sz w:val="24"/>
          <w:szCs w:val="24"/>
        </w:rPr>
        <w:t xml:space="preserve"> </w:t>
      </w:r>
      <w:r w:rsidR="00CB2136" w:rsidRPr="00341420">
        <w:rPr>
          <w:rFonts w:ascii="Times New Roman" w:hAnsi="Times New Roman" w:cs="Times New Roman"/>
          <w:sz w:val="24"/>
          <w:szCs w:val="24"/>
        </w:rPr>
        <w:t>The discussion further analyses the society on the racial differences in re</w:t>
      </w:r>
      <w:r w:rsidR="00462384" w:rsidRPr="00341420">
        <w:rPr>
          <w:rFonts w:ascii="Times New Roman" w:hAnsi="Times New Roman" w:cs="Times New Roman"/>
          <w:sz w:val="24"/>
          <w:szCs w:val="24"/>
        </w:rPr>
        <w:t>la</w:t>
      </w:r>
      <w:r w:rsidR="00CB2136" w:rsidRPr="00341420">
        <w:rPr>
          <w:rFonts w:ascii="Times New Roman" w:hAnsi="Times New Roman" w:cs="Times New Roman"/>
          <w:sz w:val="24"/>
          <w:szCs w:val="24"/>
        </w:rPr>
        <w:t>tion to rape. It also shows how racism has contributed to justifiable rape that</w:t>
      </w:r>
      <w:r w:rsidR="00462384" w:rsidRPr="00341420">
        <w:rPr>
          <w:rFonts w:ascii="Times New Roman" w:hAnsi="Times New Roman" w:cs="Times New Roman"/>
          <w:sz w:val="24"/>
          <w:szCs w:val="24"/>
        </w:rPr>
        <w:t>,</w:t>
      </w:r>
      <w:r w:rsidR="00CB2136" w:rsidRPr="00341420">
        <w:rPr>
          <w:rFonts w:ascii="Times New Roman" w:hAnsi="Times New Roman" w:cs="Times New Roman"/>
          <w:sz w:val="24"/>
          <w:szCs w:val="24"/>
        </w:rPr>
        <w:t xml:space="preserve"> as per the novel article</w:t>
      </w:r>
      <w:r w:rsidR="00462384" w:rsidRPr="00341420">
        <w:rPr>
          <w:rFonts w:ascii="Times New Roman" w:hAnsi="Times New Roman" w:cs="Times New Roman"/>
          <w:sz w:val="24"/>
          <w:szCs w:val="24"/>
        </w:rPr>
        <w:t>,</w:t>
      </w:r>
      <w:r w:rsidR="00CB2136" w:rsidRPr="00341420">
        <w:rPr>
          <w:rFonts w:ascii="Times New Roman" w:hAnsi="Times New Roman" w:cs="Times New Roman"/>
          <w:sz w:val="24"/>
          <w:szCs w:val="24"/>
        </w:rPr>
        <w:t xml:space="preserve"> kindred. </w:t>
      </w:r>
      <w:r w:rsidR="00E47E41" w:rsidRPr="00341420">
        <w:rPr>
          <w:rFonts w:ascii="Times New Roman" w:hAnsi="Times New Roman" w:cs="Times New Roman"/>
          <w:sz w:val="24"/>
          <w:szCs w:val="24"/>
        </w:rPr>
        <w:t>The society also depicts the high cases of male dominance and how they employ their dominance to mistreat the women affecting majorly the black women majorly compared to the black women.</w:t>
      </w:r>
    </w:p>
    <w:p w:rsidR="00341420" w:rsidRDefault="007F78E1"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 xml:space="preserve">The effect of the </w:t>
      </w:r>
      <w:r w:rsidR="00462384" w:rsidRPr="00341420">
        <w:rPr>
          <w:rFonts w:ascii="Times New Roman" w:hAnsi="Times New Roman" w:cs="Times New Roman"/>
          <w:sz w:val="24"/>
          <w:szCs w:val="24"/>
        </w:rPr>
        <w:t>Afro-A</w:t>
      </w:r>
      <w:r w:rsidRPr="00341420">
        <w:rPr>
          <w:rFonts w:ascii="Times New Roman" w:hAnsi="Times New Roman" w:cs="Times New Roman"/>
          <w:sz w:val="24"/>
          <w:szCs w:val="24"/>
        </w:rPr>
        <w:t>merican cases of rape had shot to the sk</w:t>
      </w:r>
      <w:r w:rsidR="00462384" w:rsidRPr="00341420">
        <w:rPr>
          <w:rFonts w:ascii="Times New Roman" w:hAnsi="Times New Roman" w:cs="Times New Roman"/>
          <w:sz w:val="24"/>
          <w:szCs w:val="24"/>
        </w:rPr>
        <w:t>ie</w:t>
      </w:r>
      <w:r w:rsidRPr="00341420">
        <w:rPr>
          <w:rFonts w:ascii="Times New Roman" w:hAnsi="Times New Roman" w:cs="Times New Roman"/>
          <w:sz w:val="24"/>
          <w:szCs w:val="24"/>
        </w:rPr>
        <w:t>s. The black women have had a higher effect o</w:t>
      </w:r>
      <w:r w:rsidR="00462384" w:rsidRPr="00341420">
        <w:rPr>
          <w:rFonts w:ascii="Times New Roman" w:hAnsi="Times New Roman" w:cs="Times New Roman"/>
          <w:sz w:val="24"/>
          <w:szCs w:val="24"/>
        </w:rPr>
        <w:t>n</w:t>
      </w:r>
      <w:r w:rsidRPr="00341420">
        <w:rPr>
          <w:rFonts w:ascii="Times New Roman" w:hAnsi="Times New Roman" w:cs="Times New Roman"/>
          <w:sz w:val="24"/>
          <w:szCs w:val="24"/>
        </w:rPr>
        <w:t xml:space="preserve"> the rape cases reported by strangers compared to the white women reporting the cases of attempted rape or rape.</w:t>
      </w:r>
      <w:r w:rsidR="00341420">
        <w:rPr>
          <w:rFonts w:ascii="Times New Roman" w:hAnsi="Times New Roman" w:cs="Times New Roman"/>
          <w:sz w:val="24"/>
          <w:szCs w:val="24"/>
        </w:rPr>
        <w:t xml:space="preserve"> </w:t>
      </w:r>
      <w:r w:rsidR="00C37C2F" w:rsidRPr="00341420">
        <w:rPr>
          <w:rFonts w:ascii="Times New Roman" w:hAnsi="Times New Roman" w:cs="Times New Roman"/>
          <w:sz w:val="24"/>
          <w:szCs w:val="24"/>
        </w:rPr>
        <w:t>Wyatt (1992) identifies that the ethnic and social background plays a big effect on the high cases of rape that are being reported.</w:t>
      </w:r>
      <w:r w:rsidR="00341420">
        <w:rPr>
          <w:rFonts w:ascii="Times New Roman" w:hAnsi="Times New Roman" w:cs="Times New Roman"/>
          <w:sz w:val="24"/>
          <w:szCs w:val="24"/>
        </w:rPr>
        <w:t xml:space="preserve"> </w:t>
      </w:r>
      <w:r w:rsidR="00C37C2F" w:rsidRPr="00341420">
        <w:rPr>
          <w:rFonts w:ascii="Times New Roman" w:hAnsi="Times New Roman" w:cs="Times New Roman"/>
          <w:sz w:val="24"/>
          <w:szCs w:val="24"/>
        </w:rPr>
        <w:t>As per the Kindred novel</w:t>
      </w:r>
      <w:r w:rsidR="00462384" w:rsidRPr="00341420">
        <w:rPr>
          <w:rFonts w:ascii="Times New Roman" w:hAnsi="Times New Roman" w:cs="Times New Roman"/>
          <w:sz w:val="24"/>
          <w:szCs w:val="24"/>
        </w:rPr>
        <w:t>,</w:t>
      </w:r>
      <w:r w:rsidR="00C37C2F" w:rsidRPr="00341420">
        <w:rPr>
          <w:rFonts w:ascii="Times New Roman" w:hAnsi="Times New Roman" w:cs="Times New Roman"/>
          <w:sz w:val="24"/>
          <w:szCs w:val="24"/>
        </w:rPr>
        <w:t xml:space="preserve"> when a white man performs the act of rape then it turns to be justifiable compared to when a black person performs the h</w:t>
      </w:r>
      <w:r w:rsidR="00462384" w:rsidRPr="00341420">
        <w:rPr>
          <w:rFonts w:ascii="Times New Roman" w:hAnsi="Times New Roman" w:cs="Times New Roman"/>
          <w:sz w:val="24"/>
          <w:szCs w:val="24"/>
        </w:rPr>
        <w:t>ein</w:t>
      </w:r>
      <w:r w:rsidR="00C37C2F" w:rsidRPr="00341420">
        <w:rPr>
          <w:rFonts w:ascii="Times New Roman" w:hAnsi="Times New Roman" w:cs="Times New Roman"/>
          <w:sz w:val="24"/>
          <w:szCs w:val="24"/>
        </w:rPr>
        <w:t>ous act.</w:t>
      </w:r>
      <w:r w:rsidR="00341420">
        <w:rPr>
          <w:rFonts w:ascii="Times New Roman" w:hAnsi="Times New Roman" w:cs="Times New Roman"/>
          <w:sz w:val="24"/>
          <w:szCs w:val="24"/>
        </w:rPr>
        <w:t xml:space="preserve">  </w:t>
      </w:r>
    </w:p>
    <w:p w:rsidR="00C9624E" w:rsidRDefault="00E47E41" w:rsidP="00C9624E">
      <w:pPr>
        <w:spacing w:after="0"/>
        <w:ind w:firstLine="720"/>
        <w:rPr>
          <w:rFonts w:ascii="Times New Roman" w:hAnsi="Times New Roman" w:cs="Times New Roman"/>
          <w:sz w:val="24"/>
          <w:szCs w:val="24"/>
        </w:rPr>
      </w:pPr>
      <w:r w:rsidRPr="00341420">
        <w:rPr>
          <w:rFonts w:ascii="Times New Roman" w:hAnsi="Times New Roman" w:cs="Times New Roman"/>
          <w:sz w:val="24"/>
          <w:szCs w:val="24"/>
        </w:rPr>
        <w:t>The</w:t>
      </w:r>
      <w:bookmarkStart w:id="0" w:name="_GoBack"/>
      <w:bookmarkEnd w:id="0"/>
      <w:r w:rsidRPr="00341420">
        <w:rPr>
          <w:rFonts w:ascii="Times New Roman" w:hAnsi="Times New Roman" w:cs="Times New Roman"/>
          <w:sz w:val="24"/>
          <w:szCs w:val="24"/>
        </w:rPr>
        <w:t xml:space="preserve"> women also tend to indicate high cases of rape compared to men showing that still</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the superiority of men is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still</w:t>
      </w:r>
      <w:r w:rsidR="007153AB" w:rsidRPr="00341420">
        <w:rPr>
          <w:rFonts w:ascii="Times New Roman" w:hAnsi="Times New Roman" w:cs="Times New Roman"/>
          <w:sz w:val="24"/>
          <w:szCs w:val="24"/>
        </w:rPr>
        <w:t xml:space="preserve"> being depicted in the society.</w:t>
      </w:r>
      <w:r w:rsidR="00341420">
        <w:rPr>
          <w:rFonts w:ascii="Times New Roman" w:hAnsi="Times New Roman" w:cs="Times New Roman"/>
          <w:sz w:val="24"/>
          <w:szCs w:val="24"/>
        </w:rPr>
        <w:t xml:space="preserve"> </w:t>
      </w:r>
      <w:r w:rsidR="00FC5D81" w:rsidRPr="00341420">
        <w:rPr>
          <w:rFonts w:ascii="Times New Roman" w:hAnsi="Times New Roman" w:cs="Times New Roman"/>
          <w:sz w:val="24"/>
          <w:szCs w:val="24"/>
        </w:rPr>
        <w:t>The novel</w:t>
      </w:r>
      <w:r w:rsidR="00462384" w:rsidRPr="00341420">
        <w:rPr>
          <w:rFonts w:ascii="Times New Roman" w:hAnsi="Times New Roman" w:cs="Times New Roman"/>
          <w:sz w:val="24"/>
          <w:szCs w:val="24"/>
        </w:rPr>
        <w:t xml:space="preserve">, </w:t>
      </w:r>
      <w:r w:rsidR="00FC5D81" w:rsidRPr="00341420">
        <w:rPr>
          <w:rFonts w:ascii="Times New Roman" w:hAnsi="Times New Roman" w:cs="Times New Roman"/>
          <w:sz w:val="24"/>
          <w:szCs w:val="24"/>
        </w:rPr>
        <w:t>kindred, also depicts how the inequality in the society still manages to use its domina</w:t>
      </w:r>
      <w:r w:rsidR="00462384" w:rsidRPr="00341420">
        <w:rPr>
          <w:rFonts w:ascii="Times New Roman" w:hAnsi="Times New Roman" w:cs="Times New Roman"/>
          <w:sz w:val="24"/>
          <w:szCs w:val="24"/>
        </w:rPr>
        <w:t>n</w:t>
      </w:r>
      <w:r w:rsidR="00FC5D81" w:rsidRPr="00341420">
        <w:rPr>
          <w:rFonts w:ascii="Times New Roman" w:hAnsi="Times New Roman" w:cs="Times New Roman"/>
          <w:sz w:val="24"/>
          <w:szCs w:val="24"/>
        </w:rPr>
        <w:t xml:space="preserve">ce to misuse the women who are perceived to be the inferior gender of the </w:t>
      </w:r>
      <w:r w:rsidR="00341420" w:rsidRPr="00341420">
        <w:rPr>
          <w:rFonts w:ascii="Times New Roman" w:hAnsi="Times New Roman" w:cs="Times New Roman"/>
          <w:sz w:val="24"/>
          <w:szCs w:val="24"/>
        </w:rPr>
        <w:t>society. Wyatt</w:t>
      </w:r>
      <w:r w:rsidR="00504C8F" w:rsidRPr="00341420">
        <w:rPr>
          <w:rFonts w:ascii="Times New Roman" w:hAnsi="Times New Roman" w:cs="Times New Roman"/>
          <w:sz w:val="24"/>
          <w:szCs w:val="24"/>
        </w:rPr>
        <w:t>(1992)</w:t>
      </w:r>
      <w:r w:rsidR="007153AB" w:rsidRPr="00341420">
        <w:rPr>
          <w:rFonts w:ascii="Times New Roman" w:hAnsi="Times New Roman" w:cs="Times New Roman"/>
          <w:sz w:val="24"/>
          <w:szCs w:val="24"/>
        </w:rPr>
        <w:t xml:space="preserve"> also reveals that as much as the crime rates of rape against the women </w:t>
      </w:r>
      <w:r w:rsidR="00462384" w:rsidRPr="00341420">
        <w:rPr>
          <w:rFonts w:ascii="Times New Roman" w:hAnsi="Times New Roman" w:cs="Times New Roman"/>
          <w:sz w:val="24"/>
          <w:szCs w:val="24"/>
        </w:rPr>
        <w:t>are</w:t>
      </w:r>
      <w:r w:rsidR="007153AB" w:rsidRPr="00341420">
        <w:rPr>
          <w:rFonts w:ascii="Times New Roman" w:hAnsi="Times New Roman" w:cs="Times New Roman"/>
          <w:sz w:val="24"/>
          <w:szCs w:val="24"/>
        </w:rPr>
        <w:t xml:space="preserve"> the high</w:t>
      </w:r>
      <w:r w:rsidR="00462384" w:rsidRPr="00341420">
        <w:rPr>
          <w:rFonts w:ascii="Times New Roman" w:hAnsi="Times New Roman" w:cs="Times New Roman"/>
          <w:sz w:val="24"/>
          <w:szCs w:val="24"/>
        </w:rPr>
        <w:t>est</w:t>
      </w:r>
      <w:r w:rsidR="007153AB" w:rsidRPr="00341420">
        <w:rPr>
          <w:rFonts w:ascii="Times New Roman" w:hAnsi="Times New Roman" w:cs="Times New Roman"/>
          <w:sz w:val="24"/>
          <w:szCs w:val="24"/>
        </w:rPr>
        <w:t xml:space="preserve"> reported</w:t>
      </w:r>
      <w:r w:rsidR="00462384" w:rsidRPr="00341420">
        <w:rPr>
          <w:rFonts w:ascii="Times New Roman" w:hAnsi="Times New Roman" w:cs="Times New Roman"/>
          <w:sz w:val="24"/>
          <w:szCs w:val="24"/>
        </w:rPr>
        <w:t>,</w:t>
      </w:r>
      <w:r w:rsidR="007153AB" w:rsidRPr="00341420">
        <w:rPr>
          <w:rFonts w:ascii="Times New Roman" w:hAnsi="Times New Roman" w:cs="Times New Roman"/>
          <w:sz w:val="24"/>
          <w:szCs w:val="24"/>
        </w:rPr>
        <w:t xml:space="preserve"> there is still a higher number of the women majorly black who fear to come out and sue the male counterparts who molested them sexually.</w:t>
      </w:r>
      <w:r w:rsidR="00341420">
        <w:rPr>
          <w:rFonts w:ascii="Times New Roman" w:hAnsi="Times New Roman" w:cs="Times New Roman"/>
          <w:sz w:val="24"/>
          <w:szCs w:val="24"/>
        </w:rPr>
        <w:t xml:space="preserve"> </w:t>
      </w:r>
      <w:r w:rsidR="00A24043" w:rsidRPr="00341420">
        <w:rPr>
          <w:rFonts w:ascii="Times New Roman" w:hAnsi="Times New Roman" w:cs="Times New Roman"/>
          <w:sz w:val="24"/>
          <w:szCs w:val="24"/>
        </w:rPr>
        <w:t xml:space="preserve">The molested ladies then depict negative results </w:t>
      </w:r>
      <w:r w:rsidR="00462384" w:rsidRPr="00341420">
        <w:rPr>
          <w:rFonts w:ascii="Times New Roman" w:hAnsi="Times New Roman" w:cs="Times New Roman"/>
          <w:sz w:val="24"/>
          <w:szCs w:val="24"/>
        </w:rPr>
        <w:t xml:space="preserve">of </w:t>
      </w:r>
      <w:r w:rsidR="00A24043" w:rsidRPr="00341420">
        <w:rPr>
          <w:rFonts w:ascii="Times New Roman" w:hAnsi="Times New Roman" w:cs="Times New Roman"/>
          <w:sz w:val="24"/>
          <w:szCs w:val="24"/>
        </w:rPr>
        <w:t>psychology</w:t>
      </w:r>
      <w:r w:rsidR="00EC1D6F" w:rsidRPr="00341420">
        <w:rPr>
          <w:rFonts w:ascii="Times New Roman" w:hAnsi="Times New Roman" w:cs="Times New Roman"/>
          <w:sz w:val="24"/>
          <w:szCs w:val="24"/>
        </w:rPr>
        <w:t>,</w:t>
      </w:r>
      <w:r w:rsidR="00A24043" w:rsidRPr="00341420">
        <w:rPr>
          <w:rFonts w:ascii="Times New Roman" w:hAnsi="Times New Roman" w:cs="Times New Roman"/>
          <w:sz w:val="24"/>
          <w:szCs w:val="24"/>
        </w:rPr>
        <w:t xml:space="preserve"> including mistrust </w:t>
      </w:r>
      <w:r w:rsidR="00EC1D6F" w:rsidRPr="00341420">
        <w:rPr>
          <w:rFonts w:ascii="Times New Roman" w:hAnsi="Times New Roman" w:cs="Times New Roman"/>
          <w:sz w:val="24"/>
          <w:szCs w:val="24"/>
        </w:rPr>
        <w:t>of</w:t>
      </w:r>
      <w:r w:rsidR="00A24043" w:rsidRPr="00341420">
        <w:rPr>
          <w:rFonts w:ascii="Times New Roman" w:hAnsi="Times New Roman" w:cs="Times New Roman"/>
          <w:sz w:val="24"/>
          <w:szCs w:val="24"/>
        </w:rPr>
        <w:t xml:space="preserve"> men or even chronic depression. </w:t>
      </w:r>
    </w:p>
    <w:p w:rsidR="00341420" w:rsidRDefault="00B47875" w:rsidP="00C9624E">
      <w:pPr>
        <w:spacing w:after="0"/>
        <w:ind w:firstLine="720"/>
        <w:rPr>
          <w:color w:val="000000"/>
        </w:rPr>
      </w:pPr>
      <w:r w:rsidRPr="00341420">
        <w:rPr>
          <w:rFonts w:ascii="Times New Roman" w:hAnsi="Times New Roman" w:cs="Times New Roman"/>
          <w:color w:val="000000"/>
          <w:sz w:val="24"/>
          <w:szCs w:val="24"/>
        </w:rPr>
        <w:t xml:space="preserve">These themes were mirrored at the assault forces of the 1800s. In some cases, rape was just </w:t>
      </w:r>
      <w:r w:rsidR="00341420" w:rsidRPr="00341420">
        <w:rPr>
          <w:color w:val="000000"/>
        </w:rPr>
        <w:t>“assault”</w:t>
      </w:r>
      <w:r w:rsidRPr="00341420">
        <w:rPr>
          <w:rFonts w:ascii="Times New Roman" w:hAnsi="Times New Roman" w:cs="Times New Roman"/>
          <w:color w:val="000000"/>
          <w:sz w:val="24"/>
          <w:szCs w:val="24"/>
        </w:rPr>
        <w:t xml:space="preserve"> if the person was a white woman. Black males accused of assaulting white women </w:t>
      </w:r>
      <w:r w:rsidRPr="00341420">
        <w:rPr>
          <w:rFonts w:ascii="Times New Roman" w:hAnsi="Times New Roman" w:cs="Times New Roman"/>
          <w:color w:val="000000"/>
          <w:sz w:val="24"/>
          <w:szCs w:val="24"/>
        </w:rPr>
        <w:lastRenderedPageBreak/>
        <w:t xml:space="preserve">experienced castration, lynching, or imprisonment. White men experienced no legal authorities for the similar crimes against black females. Additionally, according to this judicial structure in the region, there was no such thing as </w:t>
      </w:r>
      <w:r w:rsidR="00341420" w:rsidRPr="00341420">
        <w:rPr>
          <w:color w:val="000000"/>
        </w:rPr>
        <w:t>“assault”</w:t>
      </w:r>
      <w:r w:rsidRPr="00341420">
        <w:rPr>
          <w:rFonts w:ascii="Times New Roman" w:hAnsi="Times New Roman" w:cs="Times New Roman"/>
          <w:color w:val="000000"/>
          <w:sz w:val="24"/>
          <w:szCs w:val="24"/>
        </w:rPr>
        <w:t xml:space="preserve"> among slaves</w:t>
      </w:r>
      <w:r w:rsidR="00C9624E">
        <w:rPr>
          <w:rFonts w:ascii="Times New Roman" w:hAnsi="Times New Roman" w:cs="Times New Roman"/>
          <w:color w:val="000000"/>
          <w:sz w:val="24"/>
          <w:szCs w:val="24"/>
        </w:rPr>
        <w:t xml:space="preserve"> (</w:t>
      </w:r>
      <w:r w:rsidR="00C9624E">
        <w:rPr>
          <w:rFonts w:ascii="Arial" w:hAnsi="Arial" w:cs="Arial"/>
          <w:color w:val="222222"/>
          <w:sz w:val="20"/>
          <w:szCs w:val="20"/>
          <w:shd w:val="clear" w:color="auto" w:fill="FFFFFF"/>
        </w:rPr>
        <w:t>Holmstrom, 2017). </w:t>
      </w:r>
    </w:p>
    <w:p w:rsidR="00341420" w:rsidRDefault="00B47875"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In the stranger rape class, 14 percent of stranger assaults regarding black females were committed by white males; 30 percent of stranger assaults involving white women were committed by black men. So, in stranger, too</w:t>
      </w:r>
      <w:r w:rsidR="00341420">
        <w:rPr>
          <w:color w:val="000000"/>
        </w:rPr>
        <w:t>,</w:t>
      </w:r>
      <w:r w:rsidRPr="00341420">
        <w:rPr>
          <w:color w:val="000000"/>
        </w:rPr>
        <w:t xml:space="preserve"> as </w:t>
      </w:r>
      <w:r w:rsidR="00341420" w:rsidRPr="00341420">
        <w:rPr>
          <w:color w:val="000000"/>
        </w:rPr>
        <w:t>no stranger</w:t>
      </w:r>
      <w:r w:rsidRPr="00341420">
        <w:rPr>
          <w:color w:val="000000"/>
        </w:rPr>
        <w:t xml:space="preserve"> rape, </w:t>
      </w:r>
      <w:r w:rsidR="00341420" w:rsidRPr="00341420">
        <w:rPr>
          <w:color w:val="000000"/>
        </w:rPr>
        <w:t>these huge numbers of cases involve</w:t>
      </w:r>
      <w:r w:rsidRPr="00341420">
        <w:rPr>
          <w:color w:val="000000"/>
        </w:rPr>
        <w:t xml:space="preserve"> victims and rapists of the one race. Story 13. A</w:t>
      </w:r>
      <w:r w:rsidR="00341420">
        <w:rPr>
          <w:color w:val="000000"/>
        </w:rPr>
        <w:t>ssault is just about sexuality or</w:t>
      </w:r>
      <w:r w:rsidRPr="00341420">
        <w:rPr>
          <w:color w:val="000000"/>
        </w:rPr>
        <w:t xml:space="preserve"> Rape is just about violence. Reality: Whether rape is the expression of gender or the expression of aggression is a</w:t>
      </w:r>
      <w:r w:rsidR="00341420">
        <w:rPr>
          <w:color w:val="000000"/>
        </w:rPr>
        <w:t>n</w:t>
      </w:r>
      <w:r w:rsidRPr="00341420">
        <w:rPr>
          <w:color w:val="000000"/>
        </w:rPr>
        <w:t xml:space="preserve"> always posed question. The topic assumes the false dichotomy. The issue is that this question does </w:t>
      </w:r>
      <w:r w:rsidR="00341420">
        <w:rPr>
          <w:color w:val="000000"/>
        </w:rPr>
        <w:t xml:space="preserve">not take from whose viewpoint </w:t>
      </w:r>
      <w:r w:rsidRPr="00341420">
        <w:rPr>
          <w:color w:val="000000"/>
        </w:rPr>
        <w:t>the assailant or the person?</w:t>
      </w:r>
    </w:p>
    <w:p w:rsidR="00341420" w:rsidRDefault="00B47875"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The conventional philosophy of legal assault in issue in the above-quoted case provides that women who are not `` virtuous '' will not be assaulted. Because of this way</w:t>
      </w:r>
      <w:r w:rsidR="00341420">
        <w:rPr>
          <w:color w:val="000000"/>
        </w:rPr>
        <w:t>,</w:t>
      </w:r>
      <w:r w:rsidRPr="00341420">
        <w:rPr>
          <w:color w:val="000000"/>
        </w:rPr>
        <w:t xml:space="preserve"> the judicial system considered chastity, the union of Black women with </w:t>
      </w:r>
      <w:r w:rsidR="00341420" w:rsidRPr="00341420">
        <w:rPr>
          <w:color w:val="000000"/>
        </w:rPr>
        <w:t>unchastely</w:t>
      </w:r>
      <w:r w:rsidRPr="00341420">
        <w:rPr>
          <w:color w:val="000000"/>
        </w:rPr>
        <w:t xml:space="preserve"> thought not just that Black women would not be victims of legal assault, But likewise that they could not be acknowledged as victims of forcible assault. The criminal justice system remains to make the assault of Black women less severely than the assault of white females. Studies show that authorities generally enforce harsher sentences for assault when the person is white than when the person is dark. Jane Fonda lately said:</w:t>
      </w:r>
    </w:p>
    <w:p w:rsidR="00341420" w:rsidRDefault="00341420"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The play describes the role of women in the world within the time it was created. During this period, men are still thought to be superior to females. It is also the moment when males normally undermines the capacities of women, as well as challenge their decision-making choices. This move showed how females were normally ruled by their emotions and intuitions, which they used to successfully unmask this fact. This story revolves </w:t>
      </w:r>
      <w:r>
        <w:rPr>
          <w:color w:val="000000"/>
        </w:rPr>
        <w:t>around</w:t>
      </w:r>
      <w:r w:rsidRPr="00341420">
        <w:rPr>
          <w:color w:val="000000"/>
        </w:rPr>
        <w:t xml:space="preserve"> the fact of this </w:t>
      </w:r>
      <w:r w:rsidRPr="00341420">
        <w:rPr>
          <w:color w:val="000000"/>
        </w:rPr>
        <w:lastRenderedPageBreak/>
        <w:t>murdered</w:t>
      </w:r>
      <w:r>
        <w:rPr>
          <w:color w:val="000000"/>
        </w:rPr>
        <w:t>,</w:t>
      </w:r>
      <w:r w:rsidRPr="00341420">
        <w:rPr>
          <w:color w:val="000000"/>
        </w:rPr>
        <w:t xml:space="preserve"> John Wright, who was strangled with the rope while he sleeps at his house. The primary person was his was woman, Minnie Wright, who was already arrested and is not depicted at this play anymore.</w:t>
      </w:r>
    </w:p>
    <w:p w:rsidR="00341420" w:rsidRDefault="00341420" w:rsidP="00341420">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Both men and females who are raped experience blaming of this person by environments in </w:t>
      </w:r>
      <w:r>
        <w:rPr>
          <w:color w:val="000000"/>
        </w:rPr>
        <w:t xml:space="preserve">the </w:t>
      </w:r>
      <w:r w:rsidRPr="00341420">
        <w:rPr>
          <w:color w:val="000000"/>
        </w:rPr>
        <w:t>community. But in the case of males, there is also the tendency to criticize themselves because they failed to keep this assault. Men also criticize themselves for their mental distress after the assault, because they think they should be powerful enough to control it.</w:t>
      </w:r>
    </w:p>
    <w:p w:rsidR="00B47875" w:rsidRPr="00341420" w:rsidRDefault="00341420" w:rsidP="00341420">
      <w:pPr>
        <w:pStyle w:val="NormalWeb"/>
        <w:shd w:val="clear" w:color="auto" w:fill="FFFFFF"/>
        <w:spacing w:before="0" w:beforeAutospacing="0" w:after="0" w:afterAutospacing="0" w:line="480" w:lineRule="auto"/>
        <w:ind w:firstLine="720"/>
        <w:textAlignment w:val="baseline"/>
      </w:pPr>
      <w:r w:rsidRPr="00341420">
        <w:rPr>
          <w:color w:val="000000"/>
        </w:rPr>
        <w:t xml:space="preserve">This idea of honor/shame societies also helps us to see rape as a crime of force, not </w:t>
      </w:r>
      <w:r>
        <w:rPr>
          <w:color w:val="000000"/>
        </w:rPr>
        <w:t>t</w:t>
      </w:r>
      <w:r w:rsidRPr="00341420">
        <w:rPr>
          <w:color w:val="000000"/>
        </w:rPr>
        <w:t>he crime of sexual arousal. Rape’s goal in such societies is not females; rape’s goal is men and households. Rape demonstrates that these men would not defend the chastity of their women, thus emasculating them. And rape strips honor from the home. It is in the manner that we must realize that those females who are assaulted are regarded not as victims to be supported but as stains to be deleted.</w:t>
      </w:r>
    </w:p>
    <w:p w:rsidR="00341420" w:rsidRDefault="00A24043"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When a wom</w:t>
      </w:r>
      <w:r w:rsidR="00462384" w:rsidRPr="00341420">
        <w:rPr>
          <w:rFonts w:ascii="Times New Roman" w:hAnsi="Times New Roman" w:cs="Times New Roman"/>
          <w:sz w:val="24"/>
          <w:szCs w:val="24"/>
        </w:rPr>
        <w:t>a</w:t>
      </w:r>
      <w:r w:rsidRPr="00341420">
        <w:rPr>
          <w:rFonts w:ascii="Times New Roman" w:hAnsi="Times New Roman" w:cs="Times New Roman"/>
          <w:sz w:val="24"/>
          <w:szCs w:val="24"/>
        </w:rPr>
        <w:t>n sinks into chronic depressions</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then she ends up not becoming herself for a</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long period because she hasn’t moved on her from her traumatic past.</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affected women end up never accepting themselves</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and some even go up to the point of </w:t>
      </w:r>
      <w:r w:rsidR="004B3716" w:rsidRPr="00341420">
        <w:rPr>
          <w:rFonts w:ascii="Times New Roman" w:hAnsi="Times New Roman" w:cs="Times New Roman"/>
          <w:sz w:val="24"/>
          <w:szCs w:val="24"/>
        </w:rPr>
        <w:t>committ</w:t>
      </w:r>
      <w:r w:rsidRPr="00341420">
        <w:rPr>
          <w:rFonts w:ascii="Times New Roman" w:hAnsi="Times New Roman" w:cs="Times New Roman"/>
          <w:sz w:val="24"/>
          <w:szCs w:val="24"/>
        </w:rPr>
        <w:t>ing suicide to themselves.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chronic depression can best be treated by regular visitation to the therapist and the psychologists to assist the depressed ladies at least move on from the past that most of them will never want to remember at any one time of their lives.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mistrust occurs when the lady who has been raped will categori</w:t>
      </w:r>
      <w:r w:rsidR="00462384" w:rsidRPr="00341420">
        <w:rPr>
          <w:rFonts w:ascii="Times New Roman" w:hAnsi="Times New Roman" w:cs="Times New Roman"/>
          <w:sz w:val="24"/>
          <w:szCs w:val="24"/>
        </w:rPr>
        <w:t>z</w:t>
      </w:r>
      <w:r w:rsidRPr="00341420">
        <w:rPr>
          <w:rFonts w:ascii="Times New Roman" w:hAnsi="Times New Roman" w:cs="Times New Roman"/>
          <w:sz w:val="24"/>
          <w:szCs w:val="24"/>
        </w:rPr>
        <w:t>e all the men as mon</w:t>
      </w:r>
      <w:r w:rsidR="00462384" w:rsidRPr="00341420">
        <w:rPr>
          <w:rFonts w:ascii="Times New Roman" w:hAnsi="Times New Roman" w:cs="Times New Roman"/>
          <w:sz w:val="24"/>
          <w:szCs w:val="24"/>
        </w:rPr>
        <w:t>s</w:t>
      </w:r>
      <w:r w:rsidRPr="00341420">
        <w:rPr>
          <w:rFonts w:ascii="Times New Roman" w:hAnsi="Times New Roman" w:cs="Times New Roman"/>
          <w:sz w:val="24"/>
          <w:szCs w:val="24"/>
        </w:rPr>
        <w:t>ters and will always live in f</w:t>
      </w:r>
      <w:r w:rsidR="00462384" w:rsidRPr="00341420">
        <w:rPr>
          <w:rFonts w:ascii="Times New Roman" w:hAnsi="Times New Roman" w:cs="Times New Roman"/>
          <w:sz w:val="24"/>
          <w:szCs w:val="24"/>
        </w:rPr>
        <w:t>ea</w:t>
      </w:r>
      <w:r w:rsidRPr="00341420">
        <w:rPr>
          <w:rFonts w:ascii="Times New Roman" w:hAnsi="Times New Roman" w:cs="Times New Roman"/>
          <w:sz w:val="24"/>
          <w:szCs w:val="24"/>
        </w:rPr>
        <w:t>r of the men</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some even failing to get married for fear of the male. </w:t>
      </w:r>
      <w:r w:rsidR="002B64D5" w:rsidRPr="00341420">
        <w:rPr>
          <w:rFonts w:ascii="Times New Roman" w:hAnsi="Times New Roman" w:cs="Times New Roman"/>
          <w:sz w:val="24"/>
          <w:szCs w:val="24"/>
        </w:rPr>
        <w:t>The affected ladies,</w:t>
      </w:r>
      <w:r w:rsidR="00341420">
        <w:rPr>
          <w:rFonts w:ascii="Times New Roman" w:hAnsi="Times New Roman" w:cs="Times New Roman"/>
          <w:sz w:val="24"/>
          <w:szCs w:val="24"/>
        </w:rPr>
        <w:t xml:space="preserve"> </w:t>
      </w:r>
      <w:r w:rsidR="002B64D5" w:rsidRPr="00341420">
        <w:rPr>
          <w:rFonts w:ascii="Times New Roman" w:hAnsi="Times New Roman" w:cs="Times New Roman"/>
          <w:sz w:val="24"/>
          <w:szCs w:val="24"/>
        </w:rPr>
        <w:t>raped ladies, will</w:t>
      </w:r>
      <w:r w:rsidR="00462384" w:rsidRPr="00341420">
        <w:rPr>
          <w:rFonts w:ascii="Times New Roman" w:hAnsi="Times New Roman" w:cs="Times New Roman"/>
          <w:sz w:val="24"/>
          <w:szCs w:val="24"/>
        </w:rPr>
        <w:t>,</w:t>
      </w:r>
      <w:r w:rsidR="002B64D5" w:rsidRPr="00341420">
        <w:rPr>
          <w:rFonts w:ascii="Times New Roman" w:hAnsi="Times New Roman" w:cs="Times New Roman"/>
          <w:sz w:val="24"/>
          <w:szCs w:val="24"/>
        </w:rPr>
        <w:t xml:space="preserve"> in most times</w:t>
      </w:r>
      <w:r w:rsidR="00462384" w:rsidRPr="00341420">
        <w:rPr>
          <w:rFonts w:ascii="Times New Roman" w:hAnsi="Times New Roman" w:cs="Times New Roman"/>
          <w:sz w:val="24"/>
          <w:szCs w:val="24"/>
        </w:rPr>
        <w:t>,</w:t>
      </w:r>
      <w:r w:rsidR="002B64D5" w:rsidRPr="00341420">
        <w:rPr>
          <w:rFonts w:ascii="Times New Roman" w:hAnsi="Times New Roman" w:cs="Times New Roman"/>
          <w:sz w:val="24"/>
          <w:szCs w:val="24"/>
        </w:rPr>
        <w:t xml:space="preserve"> also </w:t>
      </w:r>
      <w:r w:rsidR="00341420" w:rsidRPr="00341420">
        <w:rPr>
          <w:rFonts w:ascii="Times New Roman" w:hAnsi="Times New Roman" w:cs="Times New Roman"/>
          <w:sz w:val="24"/>
          <w:szCs w:val="24"/>
        </w:rPr>
        <w:t>developed</w:t>
      </w:r>
      <w:r w:rsidR="002B64D5" w:rsidRPr="00341420">
        <w:rPr>
          <w:rFonts w:ascii="Times New Roman" w:hAnsi="Times New Roman" w:cs="Times New Roman"/>
          <w:sz w:val="24"/>
          <w:szCs w:val="24"/>
        </w:rPr>
        <w:t xml:space="preserve"> the fear of the dark hours of the day because reports show that most of the rape cases are reported to have occurred during the late hours of the night.</w:t>
      </w:r>
      <w:r w:rsidR="00341420">
        <w:rPr>
          <w:rFonts w:ascii="Times New Roman" w:hAnsi="Times New Roman" w:cs="Times New Roman"/>
          <w:sz w:val="24"/>
          <w:szCs w:val="24"/>
        </w:rPr>
        <w:t xml:space="preserve"> </w:t>
      </w:r>
      <w:r w:rsidR="00730FE0" w:rsidRPr="00341420">
        <w:rPr>
          <w:rFonts w:ascii="Times New Roman" w:hAnsi="Times New Roman" w:cs="Times New Roman"/>
          <w:sz w:val="24"/>
          <w:szCs w:val="24"/>
        </w:rPr>
        <w:t xml:space="preserve">Wyatt </w:t>
      </w:r>
      <w:r w:rsidR="00730FE0" w:rsidRPr="00341420">
        <w:rPr>
          <w:rFonts w:ascii="Times New Roman" w:hAnsi="Times New Roman" w:cs="Times New Roman"/>
          <w:sz w:val="24"/>
          <w:szCs w:val="24"/>
        </w:rPr>
        <w:lastRenderedPageBreak/>
        <w:t>(1992</w:t>
      </w:r>
      <w:r w:rsidR="00341420" w:rsidRPr="00341420">
        <w:rPr>
          <w:rFonts w:ascii="Times New Roman" w:hAnsi="Times New Roman" w:cs="Times New Roman"/>
          <w:sz w:val="24"/>
          <w:szCs w:val="24"/>
        </w:rPr>
        <w:t>) depicts</w:t>
      </w:r>
      <w:r w:rsidR="00730FE0" w:rsidRPr="00341420">
        <w:rPr>
          <w:rFonts w:ascii="Times New Roman" w:hAnsi="Times New Roman" w:cs="Times New Roman"/>
          <w:sz w:val="24"/>
          <w:szCs w:val="24"/>
        </w:rPr>
        <w:t xml:space="preserve"> how women victims of rape depict negative psychology that majorly is coated with rage and revenge.</w:t>
      </w:r>
    </w:p>
    <w:p w:rsidR="00341420" w:rsidRDefault="00B47875" w:rsidP="00341420">
      <w:pPr>
        <w:spacing w:after="0"/>
        <w:ind w:firstLine="720"/>
        <w:rPr>
          <w:rFonts w:ascii="Times New Roman" w:hAnsi="Times New Roman" w:cs="Times New Roman"/>
          <w:color w:val="000000"/>
          <w:sz w:val="24"/>
          <w:szCs w:val="24"/>
        </w:rPr>
      </w:pPr>
      <w:r w:rsidRPr="00341420">
        <w:rPr>
          <w:rFonts w:ascii="Times New Roman" w:hAnsi="Times New Roman" w:cs="Times New Roman"/>
          <w:color w:val="000000"/>
          <w:sz w:val="24"/>
          <w:szCs w:val="24"/>
        </w:rPr>
        <w:t xml:space="preserve">Sexual objectification of women is seeing them only as de-personalized objects of feeling instead of as people of complicated personalities, which is made by talking or thought of females only by their physical attributes. Gender has been a contentious issue for a period of time, and there have been numerous minds contemplating on its effects on societies and cultures all around the world. The personal manifestation of gender is important and general. </w:t>
      </w:r>
    </w:p>
    <w:p w:rsidR="009163A3" w:rsidRDefault="00341420" w:rsidP="009163A3">
      <w:pPr>
        <w:spacing w:after="0"/>
        <w:ind w:firstLine="720"/>
        <w:rPr>
          <w:rFonts w:ascii="Times New Roman" w:hAnsi="Times New Roman" w:cs="Times New Roman"/>
          <w:color w:val="000000"/>
          <w:sz w:val="24"/>
          <w:szCs w:val="24"/>
        </w:rPr>
      </w:pPr>
      <w:r>
        <w:rPr>
          <w:rFonts w:ascii="Times New Roman" w:hAnsi="Times New Roman" w:cs="Times New Roman"/>
          <w:color w:val="000000"/>
          <w:sz w:val="24"/>
          <w:szCs w:val="24"/>
        </w:rPr>
        <w:t>`` T</w:t>
      </w:r>
      <w:r w:rsidR="00B47875" w:rsidRPr="00341420">
        <w:rPr>
          <w:rFonts w:ascii="Times New Roman" w:hAnsi="Times New Roman" w:cs="Times New Roman"/>
          <w:color w:val="000000"/>
          <w:sz w:val="24"/>
          <w:szCs w:val="24"/>
        </w:rPr>
        <w:t xml:space="preserve">his objectification theory postulates that women frequently are looked around as objects by society, with The sexual emphasis being put on their bodies rather than on their powers, And the ubiquity of these objectification experiences socializes females to internalize the observer view upon their structure, `` according to this one report. `` </w:t>
      </w:r>
      <w:r w:rsidR="009163A3" w:rsidRPr="00341420">
        <w:rPr>
          <w:rFonts w:ascii="Times New Roman" w:hAnsi="Times New Roman" w:cs="Times New Roman"/>
          <w:color w:val="000000"/>
          <w:sz w:val="24"/>
          <w:szCs w:val="24"/>
        </w:rPr>
        <w:t>The</w:t>
      </w:r>
      <w:r w:rsidR="00B47875" w:rsidRPr="00341420">
        <w:rPr>
          <w:rFonts w:ascii="Times New Roman" w:hAnsi="Times New Roman" w:cs="Times New Roman"/>
          <w:color w:val="000000"/>
          <w:sz w:val="24"/>
          <w:szCs w:val="24"/>
        </w:rPr>
        <w:t xml:space="preserve"> process is called self-objectification and happens when females consider and present themselves as objects to be </w:t>
      </w:r>
      <w:r>
        <w:rPr>
          <w:color w:val="000000"/>
        </w:rPr>
        <w:t>recogniz</w:t>
      </w:r>
      <w:r w:rsidR="00B47875" w:rsidRPr="00341420">
        <w:rPr>
          <w:rFonts w:ascii="Times New Roman" w:hAnsi="Times New Roman" w:cs="Times New Roman"/>
          <w:color w:val="000000"/>
          <w:sz w:val="24"/>
          <w:szCs w:val="24"/>
        </w:rPr>
        <w:t>ed and valued based upon show. ''</w:t>
      </w:r>
    </w:p>
    <w:p w:rsidR="00B47875" w:rsidRPr="00341420" w:rsidRDefault="00B47875" w:rsidP="00341420">
      <w:pPr>
        <w:spacing w:after="0"/>
        <w:ind w:firstLine="720"/>
        <w:rPr>
          <w:rFonts w:ascii="Times New Roman" w:hAnsi="Times New Roman" w:cs="Times New Roman"/>
          <w:sz w:val="24"/>
          <w:szCs w:val="24"/>
        </w:rPr>
      </w:pPr>
      <w:r w:rsidRPr="00341420">
        <w:rPr>
          <w:rFonts w:ascii="Times New Roman" w:hAnsi="Times New Roman" w:cs="Times New Roman"/>
          <w:color w:val="000000"/>
          <w:sz w:val="24"/>
          <w:szCs w:val="24"/>
        </w:rPr>
        <w:t>Prostitution should not take ‘ Legalized ’ intimate objectification of females is seeing them only as de-personalized targets of feeling rather of as people of complicated personalities, which is made by speaking or thinking of women solely by their physical attributes. Gender has been a contentious issue for a period of time, and there have been numerous minds contemplating on its effects on societies and cultures all around the world. The personal manifestation of gender is important and general</w:t>
      </w:r>
      <w:r w:rsidR="00C9624E">
        <w:rPr>
          <w:rFonts w:ascii="Times New Roman" w:hAnsi="Times New Roman" w:cs="Times New Roman"/>
          <w:color w:val="000000"/>
          <w:sz w:val="24"/>
          <w:szCs w:val="24"/>
        </w:rPr>
        <w:t xml:space="preserve"> (</w:t>
      </w:r>
      <w:r w:rsidR="00C9624E">
        <w:rPr>
          <w:rFonts w:ascii="Arial" w:hAnsi="Arial" w:cs="Arial"/>
          <w:color w:val="222222"/>
          <w:sz w:val="20"/>
          <w:szCs w:val="20"/>
          <w:shd w:val="clear" w:color="auto" w:fill="FFFFFF"/>
        </w:rPr>
        <w:t xml:space="preserve">Angelone, </w:t>
      </w:r>
      <w:r w:rsidR="00717D00">
        <w:rPr>
          <w:rFonts w:ascii="Arial" w:hAnsi="Arial" w:cs="Arial"/>
          <w:color w:val="222222"/>
          <w:sz w:val="20"/>
          <w:szCs w:val="20"/>
          <w:shd w:val="clear" w:color="auto" w:fill="FFFFFF"/>
        </w:rPr>
        <w:t xml:space="preserve">et al. </w:t>
      </w:r>
      <w:r w:rsidR="00C9624E">
        <w:rPr>
          <w:rFonts w:ascii="Arial" w:hAnsi="Arial" w:cs="Arial"/>
          <w:color w:val="222222"/>
          <w:sz w:val="20"/>
          <w:szCs w:val="20"/>
          <w:shd w:val="clear" w:color="auto" w:fill="FFFFFF"/>
        </w:rPr>
        <w:t>2015).</w:t>
      </w:r>
    </w:p>
    <w:p w:rsidR="00E11CAB" w:rsidRPr="00341420" w:rsidRDefault="007B550E"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Patria</w:t>
      </w:r>
      <w:r w:rsidR="00462384" w:rsidRPr="00341420">
        <w:rPr>
          <w:rFonts w:ascii="Times New Roman" w:hAnsi="Times New Roman" w:cs="Times New Roman"/>
          <w:sz w:val="24"/>
          <w:szCs w:val="24"/>
        </w:rPr>
        <w:t>r</w:t>
      </w:r>
      <w:r w:rsidRPr="00341420">
        <w:rPr>
          <w:rFonts w:ascii="Times New Roman" w:hAnsi="Times New Roman" w:cs="Times New Roman"/>
          <w:sz w:val="24"/>
          <w:szCs w:val="24"/>
        </w:rPr>
        <w:t>chy as a form of social structure is another high cont</w:t>
      </w:r>
      <w:r w:rsidR="00462384" w:rsidRPr="00341420">
        <w:rPr>
          <w:rFonts w:ascii="Times New Roman" w:hAnsi="Times New Roman" w:cs="Times New Roman"/>
          <w:sz w:val="24"/>
          <w:szCs w:val="24"/>
        </w:rPr>
        <w:t>ributo</w:t>
      </w:r>
      <w:r w:rsidRPr="00341420">
        <w:rPr>
          <w:rFonts w:ascii="Times New Roman" w:hAnsi="Times New Roman" w:cs="Times New Roman"/>
          <w:sz w:val="24"/>
          <w:szCs w:val="24"/>
        </w:rPr>
        <w:t>r to the sexual objectification that is made up of verbal and even sexual abuse to the women in the society (Watson et al</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2012).</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objectivity o</w:t>
      </w:r>
      <w:r w:rsidR="00462384" w:rsidRPr="00341420">
        <w:rPr>
          <w:rFonts w:ascii="Times New Roman" w:hAnsi="Times New Roman" w:cs="Times New Roman"/>
          <w:sz w:val="24"/>
          <w:szCs w:val="24"/>
        </w:rPr>
        <w:t>f</w:t>
      </w:r>
      <w:r w:rsidRPr="00341420">
        <w:rPr>
          <w:rFonts w:ascii="Times New Roman" w:hAnsi="Times New Roman" w:cs="Times New Roman"/>
          <w:sz w:val="24"/>
          <w:szCs w:val="24"/>
        </w:rPr>
        <w:t xml:space="preserve"> the women makes them have physical fears of being harmed by the male after such cases of the mistreatment from the males.</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interpersonal</w:t>
      </w:r>
      <w:r w:rsidR="00462384" w:rsidRPr="00341420">
        <w:rPr>
          <w:rFonts w:ascii="Times New Roman" w:hAnsi="Times New Roman" w:cs="Times New Roman"/>
          <w:sz w:val="24"/>
          <w:szCs w:val="24"/>
        </w:rPr>
        <w:t xml:space="preserve"> </w:t>
      </w:r>
      <w:r w:rsidR="00462384" w:rsidRPr="00341420">
        <w:rPr>
          <w:rFonts w:ascii="Times New Roman" w:hAnsi="Times New Roman" w:cs="Times New Roman"/>
          <w:sz w:val="24"/>
          <w:szCs w:val="24"/>
        </w:rPr>
        <w:lastRenderedPageBreak/>
        <w:t>relationship</w:t>
      </w:r>
      <w:r w:rsidRPr="00341420">
        <w:rPr>
          <w:rFonts w:ascii="Times New Roman" w:hAnsi="Times New Roman" w:cs="Times New Roman"/>
          <w:sz w:val="24"/>
          <w:szCs w:val="24"/>
        </w:rPr>
        <w:t xml:space="preserve"> of the woman after the sexual abuse is usually affected</w:t>
      </w:r>
      <w:r w:rsidR="00EC1D6F" w:rsidRPr="00341420">
        <w:rPr>
          <w:rFonts w:ascii="Times New Roman" w:hAnsi="Times New Roman" w:cs="Times New Roman"/>
          <w:sz w:val="24"/>
          <w:szCs w:val="24"/>
        </w:rPr>
        <w:t>,</w:t>
      </w:r>
      <w:r w:rsidRPr="00341420">
        <w:rPr>
          <w:rFonts w:ascii="Times New Roman" w:hAnsi="Times New Roman" w:cs="Times New Roman"/>
          <w:sz w:val="24"/>
          <w:szCs w:val="24"/>
        </w:rPr>
        <w:t xml:space="preserve"> and most of them</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because of the emotional trauma they end up being antisocial. The objected woman might end up cutting down on the friends to live a selfish kind of life</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limiting the number of persons they interact with over a given period or even forever.</w:t>
      </w:r>
      <w:r w:rsidR="00341420">
        <w:rPr>
          <w:rFonts w:ascii="Times New Roman" w:hAnsi="Times New Roman" w:cs="Times New Roman"/>
          <w:sz w:val="24"/>
          <w:szCs w:val="24"/>
        </w:rPr>
        <w:t xml:space="preserve"> </w:t>
      </w:r>
      <w:r w:rsidR="00A57EDC" w:rsidRPr="00341420">
        <w:rPr>
          <w:rFonts w:ascii="Times New Roman" w:hAnsi="Times New Roman" w:cs="Times New Roman"/>
          <w:sz w:val="24"/>
          <w:szCs w:val="24"/>
        </w:rPr>
        <w:t>The physical damage can also contribute to permanent damage to the reproductive system of the woman if she is sexually abused by the sam</w:t>
      </w:r>
      <w:r w:rsidR="00D21429" w:rsidRPr="00341420">
        <w:rPr>
          <w:rFonts w:ascii="Times New Roman" w:hAnsi="Times New Roman" w:cs="Times New Roman"/>
          <w:sz w:val="24"/>
          <w:szCs w:val="24"/>
        </w:rPr>
        <w:t>e</w:t>
      </w:r>
      <w:r w:rsidR="00A57EDC" w:rsidRPr="00341420">
        <w:rPr>
          <w:rFonts w:ascii="Times New Roman" w:hAnsi="Times New Roman" w:cs="Times New Roman"/>
          <w:sz w:val="24"/>
          <w:szCs w:val="24"/>
        </w:rPr>
        <w:t xml:space="preserve"> men who think that the male is the dominant gender in society.</w:t>
      </w:r>
      <w:r w:rsidR="00334622" w:rsidRPr="00341420">
        <w:rPr>
          <w:rFonts w:ascii="Times New Roman" w:hAnsi="Times New Roman" w:cs="Times New Roman"/>
          <w:sz w:val="24"/>
          <w:szCs w:val="24"/>
        </w:rPr>
        <w:t xml:space="preserve"> Watson (2012) further illustrates how sexism and racism h</w:t>
      </w:r>
      <w:r w:rsidR="00462384" w:rsidRPr="00341420">
        <w:rPr>
          <w:rFonts w:ascii="Times New Roman" w:hAnsi="Times New Roman" w:cs="Times New Roman"/>
          <w:sz w:val="24"/>
          <w:szCs w:val="24"/>
        </w:rPr>
        <w:t>a</w:t>
      </w:r>
      <w:r w:rsidR="00334622" w:rsidRPr="00341420">
        <w:rPr>
          <w:rFonts w:ascii="Times New Roman" w:hAnsi="Times New Roman" w:cs="Times New Roman"/>
          <w:sz w:val="24"/>
          <w:szCs w:val="24"/>
        </w:rPr>
        <w:t xml:space="preserve">ve contributed to the oppression </w:t>
      </w:r>
      <w:r w:rsidR="00462384" w:rsidRPr="00341420">
        <w:rPr>
          <w:rFonts w:ascii="Times New Roman" w:hAnsi="Times New Roman" w:cs="Times New Roman"/>
          <w:sz w:val="24"/>
          <w:szCs w:val="24"/>
        </w:rPr>
        <w:t>of</w:t>
      </w:r>
      <w:r w:rsidR="00334622" w:rsidRPr="00341420">
        <w:rPr>
          <w:rFonts w:ascii="Times New Roman" w:hAnsi="Times New Roman" w:cs="Times New Roman"/>
          <w:sz w:val="24"/>
          <w:szCs w:val="24"/>
        </w:rPr>
        <w:t xml:space="preserve"> women sexually contributing to their depression. Women in slavery times were only used to satisfy men sexually</w:t>
      </w:r>
      <w:r w:rsidR="00462384" w:rsidRPr="00341420">
        <w:rPr>
          <w:rFonts w:ascii="Times New Roman" w:hAnsi="Times New Roman" w:cs="Times New Roman"/>
          <w:sz w:val="24"/>
          <w:szCs w:val="24"/>
        </w:rPr>
        <w:t>,</w:t>
      </w:r>
      <w:r w:rsidR="00334622" w:rsidRPr="00341420">
        <w:rPr>
          <w:rFonts w:ascii="Times New Roman" w:hAnsi="Times New Roman" w:cs="Times New Roman"/>
          <w:sz w:val="24"/>
          <w:szCs w:val="24"/>
        </w:rPr>
        <w:t xml:space="preserve"> and actually</w:t>
      </w:r>
      <w:r w:rsidR="00462384" w:rsidRPr="00341420">
        <w:rPr>
          <w:rFonts w:ascii="Times New Roman" w:hAnsi="Times New Roman" w:cs="Times New Roman"/>
          <w:sz w:val="24"/>
          <w:szCs w:val="24"/>
        </w:rPr>
        <w:t>,</w:t>
      </w:r>
      <w:r w:rsidR="00334622" w:rsidRPr="00341420">
        <w:rPr>
          <w:rFonts w:ascii="Times New Roman" w:hAnsi="Times New Roman" w:cs="Times New Roman"/>
          <w:sz w:val="24"/>
          <w:szCs w:val="24"/>
        </w:rPr>
        <w:t xml:space="preserve"> that still plays in the current society that uses the same policy to carry out their activities.</w:t>
      </w:r>
    </w:p>
    <w:p w:rsidR="009163A3" w:rsidRDefault="00B47875" w:rsidP="00341420">
      <w:pPr>
        <w:pStyle w:val="NormalWeb"/>
        <w:shd w:val="clear" w:color="auto" w:fill="FFFFFF"/>
        <w:spacing w:before="0" w:beforeAutospacing="0" w:after="0" w:afterAutospacing="0" w:line="480" w:lineRule="auto"/>
        <w:textAlignment w:val="baseline"/>
        <w:rPr>
          <w:color w:val="000000"/>
        </w:rPr>
      </w:pPr>
      <w:r w:rsidRPr="00341420">
        <w:rPr>
          <w:color w:val="000000"/>
        </w:rPr>
        <w:t>Sexual objectification of women implies treating females as sexy objects. Sexual objectification is when people are treated more like feelings (as in, personal objects) than as people who represent complex cognitive</w:t>
      </w:r>
      <w:r w:rsidR="00341420">
        <w:rPr>
          <w:color w:val="000000"/>
        </w:rPr>
        <w:t>,</w:t>
      </w:r>
      <w:r w:rsidRPr="00341420">
        <w:rPr>
          <w:color w:val="000000"/>
        </w:rPr>
        <w:t xml:space="preserve"> </w:t>
      </w:r>
      <w:r w:rsidR="00341420">
        <w:rPr>
          <w:color w:val="000000"/>
        </w:rPr>
        <w:t xml:space="preserve">the </w:t>
      </w:r>
      <w:r w:rsidRPr="00341420">
        <w:rPr>
          <w:color w:val="000000"/>
        </w:rPr>
        <w:t>cultural affective human race. Concentrating on parts of the substance is one instance of something that is sexually objectifying; another instance is presenting bodies as replaceable.</w:t>
      </w:r>
    </w:p>
    <w:p w:rsidR="009163A3" w:rsidRDefault="00B47875"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Withal, male dominance has developed. Males assert that females are </w:t>
      </w:r>
      <w:r w:rsidR="00341420">
        <w:rPr>
          <w:color w:val="000000"/>
        </w:rPr>
        <w:t xml:space="preserve">the </w:t>
      </w:r>
      <w:r w:rsidRPr="00341420">
        <w:rPr>
          <w:color w:val="000000"/>
        </w:rPr>
        <w:t>same as them ever since the females</w:t>
      </w:r>
      <w:r w:rsidR="00341420">
        <w:rPr>
          <w:color w:val="000000"/>
        </w:rPr>
        <w:t>'</w:t>
      </w:r>
      <w:r w:rsidRPr="00341420">
        <w:rPr>
          <w:color w:val="000000"/>
        </w:rPr>
        <w:t xml:space="preserve"> rights change, but the fact is that they are not. That leads to the question: Why do patriarchy, misogyny, and sexual objectification even live in contemporary time? Throughout these ages, females have been prejudiced by sexual objectification from the media, ad, and males. In today’s world, females are less self-confident, nervous and still depressed. Nevertheless, most men and the media fail to recognize the cultural issue.</w:t>
      </w:r>
    </w:p>
    <w:p w:rsidR="00B47875" w:rsidRPr="00341420" w:rsidRDefault="00B47875" w:rsidP="009163A3">
      <w:pPr>
        <w:pStyle w:val="NormalWeb"/>
        <w:shd w:val="clear" w:color="auto" w:fill="FFFFFF"/>
        <w:spacing w:before="0" w:beforeAutospacing="0" w:after="0" w:afterAutospacing="0" w:line="480" w:lineRule="auto"/>
        <w:ind w:firstLine="720"/>
        <w:textAlignment w:val="baseline"/>
      </w:pPr>
      <w:r w:rsidRPr="00341420">
        <w:rPr>
          <w:color w:val="000000"/>
        </w:rPr>
        <w:t>This assumed degradation is frequently related to the 'objectification ' of females: That is, pornography converts them into intimate objects. What does that imply? If taken literally, it implies thing</w:t>
      </w:r>
      <w:r w:rsidR="00341420">
        <w:rPr>
          <w:color w:val="000000"/>
        </w:rPr>
        <w:t>s</w:t>
      </w:r>
      <w:r w:rsidRPr="00341420">
        <w:rPr>
          <w:color w:val="000000"/>
        </w:rPr>
        <w:t xml:space="preserve"> because objects don't have sex; but organisms do. But to say that pornography </w:t>
      </w:r>
      <w:r w:rsidRPr="00341420">
        <w:rPr>
          <w:color w:val="000000"/>
        </w:rPr>
        <w:lastRenderedPageBreak/>
        <w:t>depicts women as 'sexual beings' makes for bad nonsense. Normally, the term 'sex targets' means picturing women as 'body components</w:t>
      </w:r>
      <w:r w:rsidR="00341420">
        <w:rPr>
          <w:color w:val="000000"/>
        </w:rPr>
        <w:t>,'</w:t>
      </w:r>
      <w:r w:rsidRPr="00341420">
        <w:rPr>
          <w:color w:val="000000"/>
        </w:rPr>
        <w:t xml:space="preserve"> reducing them to bodily objects. What is evil with that? Women are as more their bodies as they represent their brains or people. No one becomes worried if you represent females as 'brains ' or as 'spiritual beings</w:t>
      </w:r>
      <w:r w:rsidR="00341420">
        <w:rPr>
          <w:color w:val="000000"/>
        </w:rPr>
        <w:t>.'</w:t>
      </w:r>
      <w:r w:rsidRPr="00341420">
        <w:rPr>
          <w:color w:val="000000"/>
        </w:rPr>
        <w:t xml:space="preserve"> Why is it demeaning to concentrate on her gender?</w:t>
      </w:r>
    </w:p>
    <w:p w:rsidR="007B550E" w:rsidRPr="00341420" w:rsidRDefault="00E11CAB"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 xml:space="preserve">Hearn &amp;Husu (2011) also try to compare the differences between men and women </w:t>
      </w:r>
      <w:r w:rsidR="00EC1D6F" w:rsidRPr="00341420">
        <w:rPr>
          <w:rFonts w:ascii="Times New Roman" w:hAnsi="Times New Roman" w:cs="Times New Roman"/>
          <w:sz w:val="24"/>
          <w:szCs w:val="24"/>
        </w:rPr>
        <w:t>concerning</w:t>
      </w:r>
      <w:r w:rsidRPr="00341420">
        <w:rPr>
          <w:rFonts w:ascii="Times New Roman" w:hAnsi="Times New Roman" w:cs="Times New Roman"/>
          <w:sz w:val="24"/>
          <w:szCs w:val="24"/>
        </w:rPr>
        <w:t xml:space="preserve"> science. Hearns says that women and men as one can be r</w:t>
      </w:r>
      <w:r w:rsidR="00462384" w:rsidRPr="00341420">
        <w:rPr>
          <w:rFonts w:ascii="Times New Roman" w:hAnsi="Times New Roman" w:cs="Times New Roman"/>
          <w:sz w:val="24"/>
          <w:szCs w:val="24"/>
        </w:rPr>
        <w:t>e</w:t>
      </w:r>
      <w:r w:rsidRPr="00341420">
        <w:rPr>
          <w:rFonts w:ascii="Times New Roman" w:hAnsi="Times New Roman" w:cs="Times New Roman"/>
          <w:sz w:val="24"/>
          <w:szCs w:val="24"/>
        </w:rPr>
        <w:t>lated to technology.</w:t>
      </w:r>
      <w:r w:rsidR="00341420">
        <w:rPr>
          <w:rFonts w:ascii="Times New Roman" w:hAnsi="Times New Roman" w:cs="Times New Roman"/>
          <w:sz w:val="24"/>
          <w:szCs w:val="24"/>
        </w:rPr>
        <w:t xml:space="preserve"> </w:t>
      </w:r>
      <w:r w:rsidR="00D21429" w:rsidRPr="00341420">
        <w:rPr>
          <w:rFonts w:ascii="Times New Roman" w:hAnsi="Times New Roman" w:cs="Times New Roman"/>
          <w:sz w:val="24"/>
          <w:szCs w:val="24"/>
        </w:rPr>
        <w:t>Hearn &amp;Husu</w:t>
      </w:r>
      <w:r w:rsidRPr="00341420">
        <w:rPr>
          <w:rFonts w:ascii="Times New Roman" w:hAnsi="Times New Roman" w:cs="Times New Roman"/>
          <w:sz w:val="24"/>
          <w:szCs w:val="24"/>
        </w:rPr>
        <w:t xml:space="preserve"> depicts how the two genders must work as one to ensure that the results that they want to achieve in the society are met</w:t>
      </w:r>
      <w:r w:rsidR="00D21429" w:rsidRPr="00341420">
        <w:rPr>
          <w:rFonts w:ascii="Times New Roman" w:hAnsi="Times New Roman" w:cs="Times New Roman"/>
          <w:sz w:val="24"/>
          <w:szCs w:val="24"/>
        </w:rPr>
        <w:t xml:space="preserve"> both the political-economic and the social</w:t>
      </w:r>
      <w:r w:rsidRPr="00341420">
        <w:rPr>
          <w:rFonts w:ascii="Times New Roman" w:hAnsi="Times New Roman" w:cs="Times New Roman"/>
          <w:sz w:val="24"/>
          <w:szCs w:val="24"/>
        </w:rPr>
        <w:t xml:space="preserve">. </w:t>
      </w:r>
    </w:p>
    <w:p w:rsidR="009163A3" w:rsidRDefault="00476761" w:rsidP="003606C2">
      <w:pPr>
        <w:pStyle w:val="NormalWeb"/>
        <w:shd w:val="clear" w:color="auto" w:fill="FFFFFF"/>
        <w:spacing w:before="0" w:beforeAutospacing="0" w:after="0" w:afterAutospacing="0" w:line="480" w:lineRule="auto"/>
        <w:textAlignment w:val="baseline"/>
        <w:rPr>
          <w:color w:val="000000"/>
        </w:rPr>
      </w:pPr>
      <w:r w:rsidRPr="00341420">
        <w:rPr>
          <w:color w:val="000000"/>
        </w:rPr>
        <w:t>Babies are also forcibly assaulted. Forcible rape requires the use of force, emotion, coercion</w:t>
      </w:r>
      <w:r w:rsidR="00341420">
        <w:rPr>
          <w:color w:val="000000"/>
        </w:rPr>
        <w:t>,</w:t>
      </w:r>
      <w:r w:rsidRPr="00341420">
        <w:rPr>
          <w:color w:val="000000"/>
        </w:rPr>
        <w:t xml:space="preserve"> or deception to gain gender. In most instances, forcible rape is the crime of aggression. When the person is the victim, this assault normally happens in one of three ways: The person is preyed upon by strangers; he </w:t>
      </w:r>
      <w:r w:rsidR="00341420" w:rsidRPr="00341420">
        <w:rPr>
          <w:color w:val="000000"/>
        </w:rPr>
        <w:t>or else</w:t>
      </w:r>
      <w:r w:rsidRPr="00341420">
        <w:rPr>
          <w:color w:val="000000"/>
        </w:rPr>
        <w:t xml:space="preserve"> she is victimized by the acquaintance</w:t>
      </w:r>
      <w:r w:rsidR="00717D00">
        <w:rPr>
          <w:color w:val="000000"/>
        </w:rPr>
        <w:t xml:space="preserve"> (</w:t>
      </w:r>
      <w:r w:rsidR="00717D00">
        <w:rPr>
          <w:rFonts w:ascii="Arial" w:hAnsi="Arial" w:cs="Arial"/>
          <w:color w:val="222222"/>
          <w:sz w:val="20"/>
          <w:szCs w:val="20"/>
          <w:shd w:val="clear" w:color="auto" w:fill="FFFFFF"/>
        </w:rPr>
        <w:t>Henry, 2016).</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Society’s perspective of rape is that it just happens in </w:t>
      </w:r>
      <w:r w:rsidR="00341420">
        <w:rPr>
          <w:color w:val="000000"/>
        </w:rPr>
        <w:t xml:space="preserve">the </w:t>
      </w:r>
      <w:r w:rsidRPr="00341420">
        <w:rPr>
          <w:color w:val="000000"/>
        </w:rPr>
        <w:t>night to women in black alleys by men they have never seen or seen earlier. In actuality</w:t>
      </w:r>
      <w:r w:rsidR="00341420">
        <w:rPr>
          <w:color w:val="000000"/>
        </w:rPr>
        <w:t>,</w:t>
      </w:r>
      <w:r w:rsidRPr="00341420">
        <w:rPr>
          <w:color w:val="000000"/>
        </w:rPr>
        <w:t xml:space="preserve"> there are two types of assault in which the person recognizes the assailant. One of these is called friend rape and the other being married assault. All kinds of rape have long term impacts on the victims</w:t>
      </w:r>
      <w:r w:rsidR="00341420">
        <w:rPr>
          <w:color w:val="000000"/>
        </w:rPr>
        <w:t>;</w:t>
      </w:r>
      <w:r w:rsidRPr="00341420">
        <w:rPr>
          <w:color w:val="000000"/>
        </w:rPr>
        <w:t xml:space="preserve"> for the person of acquaintance rape</w:t>
      </w:r>
      <w:r w:rsidR="00341420">
        <w:rPr>
          <w:color w:val="000000"/>
        </w:rPr>
        <w:t>,</w:t>
      </w:r>
      <w:r w:rsidRPr="00341420">
        <w:rPr>
          <w:color w:val="000000"/>
        </w:rPr>
        <w:t xml:space="preserve"> they may seem particularly shameful if the assailant was one relative or excellent in school or work. For victims of marital assault that assaults</w:t>
      </w:r>
      <w:r w:rsidR="00717D00">
        <w:rPr>
          <w:color w:val="000000"/>
        </w:rPr>
        <w:t xml:space="preserve"> (</w:t>
      </w:r>
      <w:r w:rsidR="00717D00">
        <w:rPr>
          <w:rFonts w:ascii="Arial" w:hAnsi="Arial" w:cs="Arial"/>
          <w:color w:val="222222"/>
          <w:sz w:val="20"/>
          <w:szCs w:val="20"/>
          <w:shd w:val="clear" w:color="auto" w:fill="FFFFFF"/>
        </w:rPr>
        <w:t xml:space="preserve">Jackson, 2015). </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 xml:space="preserve">Gender equality can only be accomplished through </w:t>
      </w:r>
      <w:r w:rsidR="00341420">
        <w:rPr>
          <w:color w:val="000000"/>
        </w:rPr>
        <w:t xml:space="preserve">a </w:t>
      </w:r>
      <w:r w:rsidRPr="00341420">
        <w:rPr>
          <w:color w:val="000000"/>
        </w:rPr>
        <w:t xml:space="preserve">contract between females and males. When options for both females and males are enlarged, all community benefits. Sex equality is the issue that interests both women and males, and achieving it would require working </w:t>
      </w:r>
      <w:r w:rsidRPr="00341420">
        <w:rPr>
          <w:color w:val="000000"/>
        </w:rPr>
        <w:lastRenderedPageBreak/>
        <w:t>with forces to make about changes in attitudes, behavior, characters</w:t>
      </w:r>
      <w:r w:rsidR="00341420">
        <w:rPr>
          <w:color w:val="000000"/>
        </w:rPr>
        <w:t>,</w:t>
      </w:r>
      <w:r w:rsidRPr="00341420">
        <w:rPr>
          <w:color w:val="000000"/>
        </w:rPr>
        <w:t xml:space="preserve"> and duties at home, in the workplace, in the community, And at public, donor</w:t>
      </w:r>
      <w:r w:rsidR="00341420">
        <w:rPr>
          <w:color w:val="000000"/>
        </w:rPr>
        <w:t>,</w:t>
      </w:r>
      <w:r w:rsidRPr="00341420">
        <w:rPr>
          <w:color w:val="000000"/>
        </w:rPr>
        <w:t xml:space="preserve"> and global institutions.</w:t>
      </w:r>
    </w:p>
    <w:p w:rsidR="009163A3" w:rsidRDefault="00476761" w:rsidP="009163A3">
      <w:pPr>
        <w:pStyle w:val="NormalWeb"/>
        <w:shd w:val="clear" w:color="auto" w:fill="FFFFFF"/>
        <w:spacing w:before="0" w:beforeAutospacing="0" w:after="0" w:afterAutospacing="0" w:line="480" w:lineRule="auto"/>
        <w:ind w:firstLine="720"/>
        <w:textAlignment w:val="baseline"/>
        <w:rPr>
          <w:color w:val="000000"/>
        </w:rPr>
      </w:pPr>
      <w:r w:rsidRPr="00341420">
        <w:rPr>
          <w:color w:val="000000"/>
        </w:rPr>
        <w:t>T</w:t>
      </w:r>
      <w:r w:rsidR="00341420">
        <w:rPr>
          <w:color w:val="000000"/>
        </w:rPr>
        <w:t>he t</w:t>
      </w:r>
      <w:r w:rsidRPr="00341420">
        <w:rPr>
          <w:color w:val="000000"/>
        </w:rPr>
        <w:t xml:space="preserve">rait is closely associated </w:t>
      </w:r>
      <w:r w:rsidR="00341420">
        <w:rPr>
          <w:color w:val="000000"/>
        </w:rPr>
        <w:t>with</w:t>
      </w:r>
      <w:r w:rsidRPr="00341420">
        <w:rPr>
          <w:color w:val="000000"/>
        </w:rPr>
        <w:t xml:space="preserve"> conceptualizations of sex relations and sex roles. Education on gender relations commonly studies the unequal power relations between females and men (also as among other groups of women and men from different axes of difference, e.g., race, class, sexuality, nationality), </w:t>
      </w:r>
      <w:r w:rsidR="009163A3" w:rsidRPr="00341420">
        <w:rPr>
          <w:color w:val="000000"/>
        </w:rPr>
        <w:t>in</w:t>
      </w:r>
      <w:r w:rsidRPr="00341420">
        <w:rPr>
          <w:color w:val="000000"/>
        </w:rPr>
        <w:t xml:space="preserve"> the macrolevel of cultural establishments, as well as on the micro-level of cultural action. Sex students determine gender roles more narrowly than general gender relations. Gender roles are the gendered behaviors and activities that are required of women and men; for instance, one </w:t>
      </w:r>
      <w:r w:rsidR="009163A3" w:rsidRPr="00341420">
        <w:rPr>
          <w:color w:val="000000"/>
        </w:rPr>
        <w:t>“represents</w:t>
      </w:r>
      <w:r w:rsidRPr="00341420">
        <w:rPr>
          <w:color w:val="000000"/>
        </w:rPr>
        <w:t xml:space="preserve"> </w:t>
      </w:r>
      <w:r w:rsidR="009163A3" w:rsidRPr="00341420">
        <w:rPr>
          <w:color w:val="000000"/>
        </w:rPr>
        <w:t>feminine”</w:t>
      </w:r>
      <w:r w:rsidRPr="00341420">
        <w:rPr>
          <w:color w:val="000000"/>
        </w:rPr>
        <w:t xml:space="preserve"> playing that </w:t>
      </w:r>
      <w:r w:rsidR="009163A3" w:rsidRPr="00341420">
        <w:rPr>
          <w:color w:val="000000"/>
        </w:rPr>
        <w:t>“part”</w:t>
      </w:r>
      <w:r w:rsidRPr="00341420">
        <w:rPr>
          <w:color w:val="000000"/>
        </w:rPr>
        <w:t xml:space="preserve"> of </w:t>
      </w:r>
      <w:r w:rsidR="00341420">
        <w:rPr>
          <w:color w:val="000000"/>
        </w:rPr>
        <w:t xml:space="preserve">the </w:t>
      </w:r>
      <w:r w:rsidRPr="00341420">
        <w:rPr>
          <w:color w:val="000000"/>
        </w:rPr>
        <w:t>bride at the United States. T</w:t>
      </w:r>
      <w:r w:rsidR="00341420">
        <w:rPr>
          <w:color w:val="000000"/>
        </w:rPr>
        <w:t>he t</w:t>
      </w:r>
      <w:r w:rsidRPr="00341420">
        <w:rPr>
          <w:color w:val="000000"/>
        </w:rPr>
        <w:t>rait is imbedded in sex relations; it is socially constructed, reproduced, and negotiated within the wider setting of sex relations and sex roles.</w:t>
      </w:r>
    </w:p>
    <w:p w:rsidR="00476761" w:rsidRPr="00341420" w:rsidRDefault="00476761" w:rsidP="009163A3">
      <w:pPr>
        <w:pStyle w:val="NormalWeb"/>
        <w:shd w:val="clear" w:color="auto" w:fill="FFFFFF"/>
        <w:spacing w:before="0" w:beforeAutospacing="0" w:after="0" w:afterAutospacing="0" w:line="480" w:lineRule="auto"/>
        <w:ind w:firstLine="720"/>
        <w:textAlignment w:val="baseline"/>
      </w:pPr>
      <w:r w:rsidRPr="00341420">
        <w:rPr>
          <w:color w:val="000000"/>
        </w:rPr>
        <w:t>Two of these differences between men and women represent gender and sexuality. Gender is the physiological, natural difference between women and men. It relates to whether people are born feminine or human. Sex is not personal like Gender. Sex refers to the expectations people take from someone or the group because they are female or masculine. Gender attitudes and behaviors are taught</w:t>
      </w:r>
      <w:r w:rsidR="00341420">
        <w:rPr>
          <w:color w:val="000000"/>
        </w:rPr>
        <w:t>,</w:t>
      </w:r>
      <w:r w:rsidRPr="00341420">
        <w:rPr>
          <w:color w:val="000000"/>
        </w:rPr>
        <w:t xml:space="preserve"> and the idea will change over time. Gender is biologically driven</w:t>
      </w:r>
      <w:r w:rsidR="00341420">
        <w:rPr>
          <w:color w:val="000000"/>
        </w:rPr>
        <w:t>,</w:t>
      </w:r>
      <w:r w:rsidRPr="00341420">
        <w:rPr>
          <w:color w:val="000000"/>
        </w:rPr>
        <w:t xml:space="preserve"> while Sex is socially driven in terms of the roles and duties that society or household assigns to women and males.</w:t>
      </w:r>
    </w:p>
    <w:p w:rsidR="00A24043" w:rsidRPr="00341420" w:rsidRDefault="003515AB" w:rsidP="00341420">
      <w:pPr>
        <w:spacing w:after="0"/>
        <w:ind w:firstLine="720"/>
        <w:rPr>
          <w:rFonts w:ascii="Times New Roman" w:hAnsi="Times New Roman" w:cs="Times New Roman"/>
          <w:sz w:val="24"/>
          <w:szCs w:val="24"/>
        </w:rPr>
      </w:pPr>
      <w:r w:rsidRPr="00341420">
        <w:rPr>
          <w:rFonts w:ascii="Times New Roman" w:hAnsi="Times New Roman" w:cs="Times New Roman"/>
          <w:sz w:val="24"/>
          <w:szCs w:val="24"/>
        </w:rPr>
        <w:t>In conclusion</w:t>
      </w:r>
      <w:r w:rsidR="00462384" w:rsidRPr="00341420">
        <w:rPr>
          <w:rFonts w:ascii="Times New Roman" w:hAnsi="Times New Roman" w:cs="Times New Roman"/>
          <w:sz w:val="24"/>
          <w:szCs w:val="24"/>
        </w:rPr>
        <w:t>,</w:t>
      </w:r>
      <w:r w:rsidRPr="00341420">
        <w:rPr>
          <w:rFonts w:ascii="Times New Roman" w:hAnsi="Times New Roman" w:cs="Times New Roman"/>
          <w:sz w:val="24"/>
          <w:szCs w:val="24"/>
        </w:rPr>
        <w:t xml:space="preserve"> strategies against </w:t>
      </w:r>
      <w:r w:rsidR="00730FE0" w:rsidRPr="00341420">
        <w:rPr>
          <w:rFonts w:ascii="Times New Roman" w:hAnsi="Times New Roman" w:cs="Times New Roman"/>
          <w:sz w:val="24"/>
          <w:szCs w:val="24"/>
        </w:rPr>
        <w:t>rape prevention need to empower</w:t>
      </w:r>
      <w:r w:rsidRPr="00341420">
        <w:rPr>
          <w:rFonts w:ascii="Times New Roman" w:hAnsi="Times New Roman" w:cs="Times New Roman"/>
          <w:sz w:val="24"/>
          <w:szCs w:val="24"/>
        </w:rPr>
        <w:t xml:space="preserve"> the African American woman in that she learns to know that she deserves respect as any other woman in the society.</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women at large shoul</w:t>
      </w:r>
      <w:r w:rsidR="00462384" w:rsidRPr="00341420">
        <w:rPr>
          <w:rFonts w:ascii="Times New Roman" w:hAnsi="Times New Roman" w:cs="Times New Roman"/>
          <w:sz w:val="24"/>
          <w:szCs w:val="24"/>
        </w:rPr>
        <w:t>d</w:t>
      </w:r>
      <w:r w:rsidR="00730FE0" w:rsidRPr="00341420">
        <w:rPr>
          <w:rFonts w:ascii="Times New Roman" w:hAnsi="Times New Roman" w:cs="Times New Roman"/>
          <w:sz w:val="24"/>
          <w:szCs w:val="24"/>
        </w:rPr>
        <w:t xml:space="preserve"> confirm their right to be protected from rape and to cont</w:t>
      </w:r>
      <w:r w:rsidRPr="00341420">
        <w:rPr>
          <w:rFonts w:ascii="Times New Roman" w:hAnsi="Times New Roman" w:cs="Times New Roman"/>
          <w:sz w:val="24"/>
          <w:szCs w:val="24"/>
        </w:rPr>
        <w:t>rol what happens to their bodies as any forced action to any human propels inhuman actions against man</w:t>
      </w:r>
      <w:r w:rsidR="00730FE0" w:rsidRPr="00341420">
        <w:rPr>
          <w:rFonts w:ascii="Times New Roman" w:hAnsi="Times New Roman" w:cs="Times New Roman"/>
          <w:sz w:val="24"/>
          <w:szCs w:val="24"/>
        </w:rPr>
        <w:t>.</w:t>
      </w:r>
      <w:r w:rsidR="00341420">
        <w:rPr>
          <w:rFonts w:ascii="Times New Roman" w:hAnsi="Times New Roman" w:cs="Times New Roman"/>
          <w:sz w:val="24"/>
          <w:szCs w:val="24"/>
        </w:rPr>
        <w:t xml:space="preserve"> </w:t>
      </w:r>
      <w:r w:rsidRPr="00341420">
        <w:rPr>
          <w:rFonts w:ascii="Times New Roman" w:hAnsi="Times New Roman" w:cs="Times New Roman"/>
          <w:sz w:val="24"/>
          <w:szCs w:val="24"/>
        </w:rPr>
        <w:t>The society prac</w:t>
      </w:r>
      <w:r w:rsidR="00462384" w:rsidRPr="00341420">
        <w:rPr>
          <w:rFonts w:ascii="Times New Roman" w:hAnsi="Times New Roman" w:cs="Times New Roman"/>
          <w:sz w:val="24"/>
          <w:szCs w:val="24"/>
        </w:rPr>
        <w:t>ti</w:t>
      </w:r>
      <w:r w:rsidRPr="00341420">
        <w:rPr>
          <w:rFonts w:ascii="Times New Roman" w:hAnsi="Times New Roman" w:cs="Times New Roman"/>
          <w:sz w:val="24"/>
          <w:szCs w:val="24"/>
        </w:rPr>
        <w:t>tioners are encouraged to come up with</w:t>
      </w:r>
      <w:r w:rsidR="00334622" w:rsidRPr="00341420">
        <w:rPr>
          <w:rFonts w:ascii="Times New Roman" w:hAnsi="Times New Roman" w:cs="Times New Roman"/>
          <w:sz w:val="24"/>
          <w:szCs w:val="24"/>
        </w:rPr>
        <w:t xml:space="preserve"> an awareness of how these oppressions </w:t>
      </w:r>
      <w:r w:rsidRPr="00341420">
        <w:rPr>
          <w:rFonts w:ascii="Times New Roman" w:hAnsi="Times New Roman" w:cs="Times New Roman"/>
          <w:sz w:val="24"/>
          <w:szCs w:val="24"/>
        </w:rPr>
        <w:lastRenderedPageBreak/>
        <w:t>on the African American woman can be intercepted and prevented entirely from occurring and reoccurring from our past</w:t>
      </w:r>
      <w:r w:rsidR="00462384" w:rsidRPr="00341420">
        <w:rPr>
          <w:rFonts w:ascii="Times New Roman" w:hAnsi="Times New Roman" w:cs="Times New Roman"/>
          <w:sz w:val="24"/>
          <w:szCs w:val="24"/>
        </w:rPr>
        <w:t xml:space="preserve">, </w:t>
      </w:r>
      <w:r w:rsidRPr="00341420">
        <w:rPr>
          <w:rFonts w:ascii="Times New Roman" w:hAnsi="Times New Roman" w:cs="Times New Roman"/>
          <w:sz w:val="24"/>
          <w:szCs w:val="24"/>
        </w:rPr>
        <w:t>present and to the future</w:t>
      </w:r>
      <w:r w:rsidR="00717D00">
        <w:rPr>
          <w:rFonts w:ascii="Times New Roman" w:hAnsi="Times New Roman" w:cs="Times New Roman"/>
          <w:sz w:val="24"/>
          <w:szCs w:val="24"/>
        </w:rPr>
        <w:t>.</w:t>
      </w:r>
    </w:p>
    <w:p w:rsidR="00294825" w:rsidRPr="00341420" w:rsidRDefault="00294825" w:rsidP="00341420">
      <w:pPr>
        <w:spacing w:after="0"/>
        <w:jc w:val="center"/>
        <w:rPr>
          <w:rFonts w:ascii="Times New Roman" w:hAnsi="Times New Roman" w:cs="Times New Roman"/>
          <w:sz w:val="24"/>
          <w:szCs w:val="24"/>
        </w:rPr>
      </w:pPr>
    </w:p>
    <w:p w:rsidR="007647FE" w:rsidRPr="00341420" w:rsidRDefault="007647FE" w:rsidP="00341420">
      <w:pPr>
        <w:spacing w:after="0"/>
        <w:jc w:val="center"/>
        <w:rPr>
          <w:rFonts w:ascii="Times New Roman" w:hAnsi="Times New Roman" w:cs="Times New Roman"/>
          <w:sz w:val="24"/>
          <w:szCs w:val="24"/>
        </w:rPr>
      </w:pPr>
    </w:p>
    <w:p w:rsidR="00F03FCF" w:rsidRPr="00341420" w:rsidRDefault="00F03FCF" w:rsidP="00341420">
      <w:pPr>
        <w:spacing w:after="0"/>
        <w:jc w:val="center"/>
        <w:rPr>
          <w:rFonts w:ascii="Times New Roman" w:hAnsi="Times New Roman" w:cs="Times New Roman"/>
          <w:sz w:val="24"/>
          <w:szCs w:val="24"/>
        </w:rPr>
      </w:pPr>
    </w:p>
    <w:p w:rsidR="000D0E44" w:rsidRPr="00341420" w:rsidRDefault="000D0E44" w:rsidP="00341420">
      <w:pPr>
        <w:spacing w:after="0"/>
        <w:jc w:val="center"/>
        <w:rPr>
          <w:rFonts w:ascii="Times New Roman" w:hAnsi="Times New Roman" w:cs="Times New Roman"/>
          <w:sz w:val="24"/>
          <w:szCs w:val="24"/>
        </w:rPr>
      </w:pPr>
    </w:p>
    <w:p w:rsidR="00B442E8" w:rsidRPr="00341420" w:rsidRDefault="00B442E8" w:rsidP="00341420">
      <w:pPr>
        <w:spacing w:after="0"/>
        <w:jc w:val="center"/>
        <w:rPr>
          <w:rFonts w:ascii="Times New Roman" w:hAnsi="Times New Roman" w:cs="Times New Roman"/>
          <w:sz w:val="24"/>
          <w:szCs w:val="24"/>
        </w:rPr>
      </w:pPr>
    </w:p>
    <w:p w:rsidR="00462384" w:rsidRPr="00341420" w:rsidRDefault="00462384" w:rsidP="00341420">
      <w:pPr>
        <w:spacing w:after="0"/>
        <w:jc w:val="center"/>
        <w:rPr>
          <w:rFonts w:ascii="Times New Roman" w:hAnsi="Times New Roman" w:cs="Times New Roman"/>
          <w:sz w:val="24"/>
          <w:szCs w:val="24"/>
        </w:rPr>
      </w:pPr>
    </w:p>
    <w:p w:rsidR="00462384" w:rsidRPr="00341420" w:rsidRDefault="00462384" w:rsidP="00341420">
      <w:pPr>
        <w:spacing w:after="0"/>
        <w:jc w:val="center"/>
        <w:rPr>
          <w:rFonts w:ascii="Times New Roman" w:hAnsi="Times New Roman" w:cs="Times New Roman"/>
          <w:sz w:val="24"/>
          <w:szCs w:val="24"/>
        </w:rPr>
      </w:pPr>
    </w:p>
    <w:p w:rsidR="004F3072" w:rsidRPr="00341420" w:rsidRDefault="005D5F58" w:rsidP="00341420">
      <w:pPr>
        <w:spacing w:after="0"/>
        <w:jc w:val="center"/>
        <w:rPr>
          <w:rFonts w:ascii="Times New Roman" w:hAnsi="Times New Roman" w:cs="Times New Roman"/>
          <w:sz w:val="24"/>
          <w:szCs w:val="24"/>
        </w:rPr>
      </w:pPr>
      <w:r w:rsidRPr="00341420">
        <w:rPr>
          <w:rFonts w:ascii="Times New Roman" w:hAnsi="Times New Roman" w:cs="Times New Roman"/>
          <w:sz w:val="24"/>
          <w:szCs w:val="24"/>
        </w:rPr>
        <w:t>References</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hAnsi="Times New Roman" w:cs="Times New Roman"/>
          <w:color w:val="222222"/>
          <w:sz w:val="24"/>
          <w:szCs w:val="24"/>
          <w:shd w:val="clear" w:color="auto" w:fill="FFFFFF"/>
        </w:rPr>
        <w:t>Angelone, D. J., Mitchell, D., &amp; Grossi, L. (2015). Men’s perceptions of an acquaintance rape: The role of relationship length, victim resistance, and gender role attitudes. </w:t>
      </w:r>
      <w:r w:rsidRPr="00BB535F">
        <w:rPr>
          <w:rFonts w:ascii="Times New Roman" w:hAnsi="Times New Roman" w:cs="Times New Roman"/>
          <w:i/>
          <w:iCs/>
          <w:color w:val="222222"/>
          <w:sz w:val="24"/>
          <w:szCs w:val="24"/>
          <w:shd w:val="clear" w:color="auto" w:fill="FFFFFF"/>
        </w:rPr>
        <w:t>Journal of Interpersonal Violence</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30</w:t>
      </w:r>
      <w:r w:rsidRPr="00BB535F">
        <w:rPr>
          <w:rFonts w:ascii="Times New Roman" w:hAnsi="Times New Roman" w:cs="Times New Roman"/>
          <w:color w:val="222222"/>
          <w:sz w:val="24"/>
          <w:szCs w:val="24"/>
          <w:shd w:val="clear" w:color="auto" w:fill="FFFFFF"/>
        </w:rPr>
        <w:t>(13), 2278-2303.</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eastAsia="Times New Roman" w:hAnsi="Times New Roman" w:cs="Times New Roman"/>
          <w:sz w:val="24"/>
          <w:szCs w:val="24"/>
        </w:rPr>
        <w:t>Hearn, J., &amp;Husu, L. (2011). Understanding gender: Some implications for science and technology. Interdisciplinary Science Reviews, 36(2), 103-113.</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hAnsi="Times New Roman" w:cs="Times New Roman"/>
          <w:color w:val="222222"/>
          <w:sz w:val="24"/>
          <w:szCs w:val="24"/>
          <w:shd w:val="clear" w:color="auto" w:fill="FFFFFF"/>
        </w:rPr>
        <w:t>Henry, N. (2016). Theorizing wartime rape: Deconstructing gender, sexuality, and violence. </w:t>
      </w:r>
      <w:r w:rsidRPr="00BB535F">
        <w:rPr>
          <w:rFonts w:ascii="Times New Roman" w:hAnsi="Times New Roman" w:cs="Times New Roman"/>
          <w:i/>
          <w:iCs/>
          <w:color w:val="222222"/>
          <w:sz w:val="24"/>
          <w:szCs w:val="24"/>
          <w:shd w:val="clear" w:color="auto" w:fill="FFFFFF"/>
        </w:rPr>
        <w:t>Gender &amp; Society</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30</w:t>
      </w:r>
      <w:r w:rsidRPr="00BB535F">
        <w:rPr>
          <w:rFonts w:ascii="Times New Roman" w:hAnsi="Times New Roman" w:cs="Times New Roman"/>
          <w:color w:val="222222"/>
          <w:sz w:val="24"/>
          <w:szCs w:val="24"/>
          <w:shd w:val="clear" w:color="auto" w:fill="FFFFFF"/>
        </w:rPr>
        <w:t>(1), 44-56.</w:t>
      </w:r>
    </w:p>
    <w:p w:rsidR="00BB535F" w:rsidRPr="00BB535F" w:rsidRDefault="00BB535F" w:rsidP="00BB535F">
      <w:pPr>
        <w:spacing w:after="0"/>
        <w:ind w:left="720" w:hanging="720"/>
        <w:rPr>
          <w:rFonts w:ascii="Times New Roman" w:hAnsi="Times New Roman" w:cs="Times New Roman"/>
          <w:color w:val="222222"/>
          <w:sz w:val="24"/>
          <w:szCs w:val="24"/>
          <w:shd w:val="clear" w:color="auto" w:fill="FFFFFF"/>
        </w:rPr>
      </w:pPr>
      <w:r w:rsidRPr="00BB535F">
        <w:rPr>
          <w:rFonts w:ascii="Times New Roman" w:hAnsi="Times New Roman" w:cs="Times New Roman"/>
          <w:color w:val="222222"/>
          <w:sz w:val="24"/>
          <w:szCs w:val="24"/>
          <w:shd w:val="clear" w:color="auto" w:fill="FFFFFF"/>
        </w:rPr>
        <w:t>Holmstrom, L. L. (2017). </w:t>
      </w:r>
      <w:r w:rsidRPr="00BB535F">
        <w:rPr>
          <w:rFonts w:ascii="Times New Roman" w:hAnsi="Times New Roman" w:cs="Times New Roman"/>
          <w:i/>
          <w:iCs/>
          <w:color w:val="222222"/>
          <w:sz w:val="24"/>
          <w:szCs w:val="24"/>
          <w:shd w:val="clear" w:color="auto" w:fill="FFFFFF"/>
        </w:rPr>
        <w:t>The victim of rape</w:t>
      </w:r>
      <w:r w:rsidRPr="00BB535F">
        <w:rPr>
          <w:rFonts w:ascii="Times New Roman" w:hAnsi="Times New Roman" w:cs="Times New Roman"/>
          <w:color w:val="222222"/>
          <w:sz w:val="24"/>
          <w:szCs w:val="24"/>
          <w:shd w:val="clear" w:color="auto" w:fill="FFFFFF"/>
        </w:rPr>
        <w:t>. Routledge.</w:t>
      </w:r>
    </w:p>
    <w:p w:rsidR="00BB535F" w:rsidRPr="00BB535F" w:rsidRDefault="00BB535F" w:rsidP="00BB535F">
      <w:pPr>
        <w:spacing w:after="0"/>
        <w:ind w:left="720" w:hanging="720"/>
        <w:rPr>
          <w:rFonts w:ascii="Times New Roman" w:hAnsi="Times New Roman" w:cs="Times New Roman"/>
          <w:sz w:val="24"/>
          <w:szCs w:val="24"/>
        </w:rPr>
      </w:pPr>
      <w:r w:rsidRPr="00BB535F">
        <w:rPr>
          <w:rFonts w:ascii="Times New Roman" w:eastAsia="Times New Roman" w:hAnsi="Times New Roman" w:cs="Times New Roman"/>
          <w:sz w:val="24"/>
          <w:szCs w:val="24"/>
        </w:rPr>
        <w:t>Hua, L. U. (2011). Reproducing Time, Reproducing History: Love and Black Feminist Sentimentality in Octavia Butler's" Kindred." African American Review, 44(3), 391-407.</w:t>
      </w:r>
    </w:p>
    <w:p w:rsidR="00BB535F" w:rsidRPr="00BB535F" w:rsidRDefault="00BB535F" w:rsidP="00BB535F">
      <w:pPr>
        <w:spacing w:after="0"/>
        <w:ind w:left="720" w:hanging="720"/>
        <w:rPr>
          <w:rFonts w:ascii="Times New Roman" w:hAnsi="Times New Roman" w:cs="Times New Roman"/>
          <w:color w:val="222222"/>
          <w:sz w:val="24"/>
          <w:szCs w:val="24"/>
          <w:shd w:val="clear" w:color="auto" w:fill="FFFFFF"/>
        </w:rPr>
      </w:pPr>
      <w:r w:rsidRPr="00BB535F">
        <w:rPr>
          <w:rFonts w:ascii="Times New Roman" w:hAnsi="Times New Roman" w:cs="Times New Roman"/>
          <w:color w:val="222222"/>
          <w:sz w:val="24"/>
          <w:szCs w:val="24"/>
          <w:shd w:val="clear" w:color="auto" w:fill="FFFFFF"/>
        </w:rPr>
        <w:t>Jackson, A. L. (2015). State contexts and the criminalization of marital rape across the United States. </w:t>
      </w:r>
      <w:r w:rsidRPr="00BB535F">
        <w:rPr>
          <w:rFonts w:ascii="Times New Roman" w:hAnsi="Times New Roman" w:cs="Times New Roman"/>
          <w:i/>
          <w:iCs/>
          <w:color w:val="222222"/>
          <w:sz w:val="24"/>
          <w:szCs w:val="24"/>
          <w:shd w:val="clear" w:color="auto" w:fill="FFFFFF"/>
        </w:rPr>
        <w:t>Social science research</w:t>
      </w:r>
      <w:r w:rsidRPr="00BB535F">
        <w:rPr>
          <w:rFonts w:ascii="Times New Roman" w:hAnsi="Times New Roman" w:cs="Times New Roman"/>
          <w:color w:val="222222"/>
          <w:sz w:val="24"/>
          <w:szCs w:val="24"/>
          <w:shd w:val="clear" w:color="auto" w:fill="FFFFFF"/>
        </w:rPr>
        <w:t>, </w:t>
      </w:r>
      <w:r w:rsidRPr="00BB535F">
        <w:rPr>
          <w:rFonts w:ascii="Times New Roman" w:hAnsi="Times New Roman" w:cs="Times New Roman"/>
          <w:i/>
          <w:iCs/>
          <w:color w:val="222222"/>
          <w:sz w:val="24"/>
          <w:szCs w:val="24"/>
          <w:shd w:val="clear" w:color="auto" w:fill="FFFFFF"/>
        </w:rPr>
        <w:t>51</w:t>
      </w:r>
      <w:r w:rsidRPr="00BB535F">
        <w:rPr>
          <w:rFonts w:ascii="Times New Roman" w:hAnsi="Times New Roman" w:cs="Times New Roman"/>
          <w:color w:val="222222"/>
          <w:sz w:val="24"/>
          <w:szCs w:val="24"/>
          <w:shd w:val="clear" w:color="auto" w:fill="FFFFFF"/>
        </w:rPr>
        <w:t>, 290-306.</w:t>
      </w:r>
    </w:p>
    <w:p w:rsidR="00BB535F" w:rsidRPr="00BB535F" w:rsidRDefault="00BB535F" w:rsidP="00BB535F">
      <w:pPr>
        <w:spacing w:after="0"/>
        <w:ind w:left="720" w:hanging="720"/>
        <w:rPr>
          <w:rFonts w:ascii="Times New Roman" w:hAnsi="Times New Roman" w:cs="Times New Roman"/>
          <w:sz w:val="24"/>
          <w:szCs w:val="24"/>
        </w:rPr>
      </w:pPr>
      <w:r w:rsidRPr="00BB535F">
        <w:rPr>
          <w:rFonts w:ascii="Times New Roman" w:eastAsia="Times New Roman" w:hAnsi="Times New Roman" w:cs="Times New Roman"/>
          <w:sz w:val="24"/>
          <w:szCs w:val="24"/>
        </w:rPr>
        <w:lastRenderedPageBreak/>
        <w:t>Watson, L. B., Robinson, D., Dispenza, F., &amp;Nazari, N. (2012). African American women’s sexual objectification experiences: A qualitative study. Psychology of Women Quarterly, 36(4), 458-475.</w:t>
      </w:r>
    </w:p>
    <w:p w:rsidR="00BB535F" w:rsidRPr="00BB535F" w:rsidRDefault="00BB535F" w:rsidP="00BB535F">
      <w:pPr>
        <w:spacing w:after="0"/>
        <w:ind w:left="720" w:hanging="720"/>
        <w:rPr>
          <w:rFonts w:ascii="Times New Roman" w:eastAsia="Times New Roman" w:hAnsi="Times New Roman" w:cs="Times New Roman"/>
          <w:sz w:val="24"/>
          <w:szCs w:val="24"/>
        </w:rPr>
      </w:pPr>
      <w:r w:rsidRPr="00BB535F">
        <w:rPr>
          <w:rFonts w:ascii="Times New Roman" w:eastAsia="Times New Roman" w:hAnsi="Times New Roman" w:cs="Times New Roman"/>
          <w:sz w:val="24"/>
          <w:szCs w:val="24"/>
        </w:rPr>
        <w:t>Wyatt, G. E. (1992). The sociocultural context of African American and White American women's rape. Journal of Social Issues, 48(1), 77-91.</w:t>
      </w:r>
    </w:p>
    <w:sectPr w:rsidR="00BB535F" w:rsidRPr="00BB535F"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742" w:rsidRDefault="00585742">
      <w:pPr>
        <w:spacing w:after="0" w:line="240" w:lineRule="auto"/>
      </w:pPr>
      <w:r>
        <w:separator/>
      </w:r>
    </w:p>
  </w:endnote>
  <w:endnote w:type="continuationSeparator" w:id="1">
    <w:p w:rsidR="00585742" w:rsidRDefault="005857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742" w:rsidRDefault="00585742">
      <w:pPr>
        <w:spacing w:after="0" w:line="240" w:lineRule="auto"/>
      </w:pPr>
      <w:r>
        <w:separator/>
      </w:r>
    </w:p>
  </w:footnote>
  <w:footnote w:type="continuationSeparator" w:id="1">
    <w:p w:rsidR="00585742" w:rsidRDefault="005857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BA568C"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GENDER AND RAPE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1107F3"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1107F3" w:rsidRPr="00FA0606">
          <w:rPr>
            <w:rFonts w:ascii="Times New Roman" w:hAnsi="Times New Roman" w:cs="Times New Roman"/>
            <w:sz w:val="24"/>
            <w:szCs w:val="24"/>
          </w:rPr>
          <w:fldChar w:fldCharType="separate"/>
        </w:r>
        <w:r w:rsidR="00BB535F">
          <w:rPr>
            <w:rFonts w:ascii="Times New Roman" w:hAnsi="Times New Roman" w:cs="Times New Roman"/>
            <w:noProof/>
            <w:sz w:val="24"/>
            <w:szCs w:val="24"/>
          </w:rPr>
          <w:t>10</w:t>
        </w:r>
        <w:r w:rsidR="001107F3"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BA568C">
      <w:rPr>
        <w:rFonts w:ascii="Times New Roman" w:hAnsi="Times New Roman" w:cs="Times New Roman"/>
        <w:sz w:val="24"/>
        <w:szCs w:val="24"/>
      </w:rPr>
      <w:t>GENDER AND RAPE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1107F3"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1107F3" w:rsidRPr="00130D9A">
          <w:rPr>
            <w:rFonts w:ascii="Times New Roman" w:hAnsi="Times New Roman" w:cs="Times New Roman"/>
            <w:sz w:val="24"/>
            <w:szCs w:val="24"/>
          </w:rPr>
          <w:fldChar w:fldCharType="separate"/>
        </w:r>
        <w:r w:rsidR="00BB535F">
          <w:rPr>
            <w:rFonts w:ascii="Times New Roman" w:hAnsi="Times New Roman" w:cs="Times New Roman"/>
            <w:noProof/>
            <w:sz w:val="24"/>
            <w:szCs w:val="24"/>
          </w:rPr>
          <w:t>1</w:t>
        </w:r>
        <w:r w:rsidR="001107F3"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4FAGSloFgtAAAA"/>
  </w:docVars>
  <w:rsids>
    <w:rsidRoot w:val="006E38D0"/>
    <w:rsid w:val="00032BCD"/>
    <w:rsid w:val="0003397F"/>
    <w:rsid w:val="00034AD0"/>
    <w:rsid w:val="00062762"/>
    <w:rsid w:val="00066C9C"/>
    <w:rsid w:val="000A6556"/>
    <w:rsid w:val="000C3B70"/>
    <w:rsid w:val="000D0E44"/>
    <w:rsid w:val="000E7A4F"/>
    <w:rsid w:val="000F2ECA"/>
    <w:rsid w:val="000F4512"/>
    <w:rsid w:val="001107F3"/>
    <w:rsid w:val="00111DD4"/>
    <w:rsid w:val="001155C5"/>
    <w:rsid w:val="00127F87"/>
    <w:rsid w:val="00130D9A"/>
    <w:rsid w:val="00141E75"/>
    <w:rsid w:val="001465D4"/>
    <w:rsid w:val="00161C73"/>
    <w:rsid w:val="001635C6"/>
    <w:rsid w:val="00163B7F"/>
    <w:rsid w:val="00176E52"/>
    <w:rsid w:val="00183120"/>
    <w:rsid w:val="0018338A"/>
    <w:rsid w:val="001B4470"/>
    <w:rsid w:val="001C2D72"/>
    <w:rsid w:val="001C323A"/>
    <w:rsid w:val="001C62E9"/>
    <w:rsid w:val="00206093"/>
    <w:rsid w:val="0021039C"/>
    <w:rsid w:val="00211522"/>
    <w:rsid w:val="00265BA9"/>
    <w:rsid w:val="00271048"/>
    <w:rsid w:val="002740FF"/>
    <w:rsid w:val="00280256"/>
    <w:rsid w:val="0029192D"/>
    <w:rsid w:val="00294825"/>
    <w:rsid w:val="002A2812"/>
    <w:rsid w:val="002B2D79"/>
    <w:rsid w:val="002B595F"/>
    <w:rsid w:val="002B64D5"/>
    <w:rsid w:val="002C119F"/>
    <w:rsid w:val="002C1C32"/>
    <w:rsid w:val="002E26E5"/>
    <w:rsid w:val="002F3B78"/>
    <w:rsid w:val="00334622"/>
    <w:rsid w:val="00341420"/>
    <w:rsid w:val="0035123A"/>
    <w:rsid w:val="003515AB"/>
    <w:rsid w:val="003606C2"/>
    <w:rsid w:val="003671D0"/>
    <w:rsid w:val="00375E86"/>
    <w:rsid w:val="003911B8"/>
    <w:rsid w:val="003A053D"/>
    <w:rsid w:val="003A31EA"/>
    <w:rsid w:val="003A515A"/>
    <w:rsid w:val="003B15A6"/>
    <w:rsid w:val="003B3E45"/>
    <w:rsid w:val="003B66B0"/>
    <w:rsid w:val="003C01CC"/>
    <w:rsid w:val="003D4B31"/>
    <w:rsid w:val="003E45B0"/>
    <w:rsid w:val="003E690A"/>
    <w:rsid w:val="00407077"/>
    <w:rsid w:val="0042772A"/>
    <w:rsid w:val="00427F55"/>
    <w:rsid w:val="00442E60"/>
    <w:rsid w:val="00444ACA"/>
    <w:rsid w:val="00445E36"/>
    <w:rsid w:val="00462384"/>
    <w:rsid w:val="004631A0"/>
    <w:rsid w:val="00473105"/>
    <w:rsid w:val="00476761"/>
    <w:rsid w:val="00476CA5"/>
    <w:rsid w:val="00486AB4"/>
    <w:rsid w:val="004937E0"/>
    <w:rsid w:val="004A311F"/>
    <w:rsid w:val="004A69E3"/>
    <w:rsid w:val="004B3716"/>
    <w:rsid w:val="004B38D1"/>
    <w:rsid w:val="004C1690"/>
    <w:rsid w:val="004C263D"/>
    <w:rsid w:val="004D224E"/>
    <w:rsid w:val="004D2DA9"/>
    <w:rsid w:val="004E0652"/>
    <w:rsid w:val="004E40D9"/>
    <w:rsid w:val="004F276A"/>
    <w:rsid w:val="004F3072"/>
    <w:rsid w:val="004F5A1D"/>
    <w:rsid w:val="004F6BDE"/>
    <w:rsid w:val="00504C8F"/>
    <w:rsid w:val="0051124E"/>
    <w:rsid w:val="005221AF"/>
    <w:rsid w:val="00535DE9"/>
    <w:rsid w:val="00540C82"/>
    <w:rsid w:val="005518D0"/>
    <w:rsid w:val="00551DDD"/>
    <w:rsid w:val="00555E4C"/>
    <w:rsid w:val="005653C7"/>
    <w:rsid w:val="00565A0D"/>
    <w:rsid w:val="005724E5"/>
    <w:rsid w:val="00576BB6"/>
    <w:rsid w:val="005826D7"/>
    <w:rsid w:val="00585742"/>
    <w:rsid w:val="00591497"/>
    <w:rsid w:val="00593004"/>
    <w:rsid w:val="005A7BEC"/>
    <w:rsid w:val="005B5FFB"/>
    <w:rsid w:val="005C34FD"/>
    <w:rsid w:val="005D5F58"/>
    <w:rsid w:val="005E0560"/>
    <w:rsid w:val="005E3667"/>
    <w:rsid w:val="00617EAC"/>
    <w:rsid w:val="00624050"/>
    <w:rsid w:val="00632371"/>
    <w:rsid w:val="0063290C"/>
    <w:rsid w:val="0063523D"/>
    <w:rsid w:val="00636FD3"/>
    <w:rsid w:val="00641BB8"/>
    <w:rsid w:val="0064299A"/>
    <w:rsid w:val="006465C7"/>
    <w:rsid w:val="00655AB0"/>
    <w:rsid w:val="0066282E"/>
    <w:rsid w:val="00663FE1"/>
    <w:rsid w:val="006A12D9"/>
    <w:rsid w:val="006A57BE"/>
    <w:rsid w:val="006A6DA3"/>
    <w:rsid w:val="006B4BF7"/>
    <w:rsid w:val="006C5EE3"/>
    <w:rsid w:val="006C6297"/>
    <w:rsid w:val="006D7E6A"/>
    <w:rsid w:val="006E1F38"/>
    <w:rsid w:val="006E38D0"/>
    <w:rsid w:val="006E4F14"/>
    <w:rsid w:val="006F28D4"/>
    <w:rsid w:val="00704D04"/>
    <w:rsid w:val="007128BC"/>
    <w:rsid w:val="007153AB"/>
    <w:rsid w:val="00717D00"/>
    <w:rsid w:val="00722E5B"/>
    <w:rsid w:val="00727969"/>
    <w:rsid w:val="00730FE0"/>
    <w:rsid w:val="007331AA"/>
    <w:rsid w:val="007647FE"/>
    <w:rsid w:val="00776B0A"/>
    <w:rsid w:val="007800B2"/>
    <w:rsid w:val="00780871"/>
    <w:rsid w:val="007A32C9"/>
    <w:rsid w:val="007B1816"/>
    <w:rsid w:val="007B550E"/>
    <w:rsid w:val="007D4A4B"/>
    <w:rsid w:val="007E1F93"/>
    <w:rsid w:val="007F3B00"/>
    <w:rsid w:val="007F590D"/>
    <w:rsid w:val="007F78E1"/>
    <w:rsid w:val="00803392"/>
    <w:rsid w:val="0083243B"/>
    <w:rsid w:val="008347B2"/>
    <w:rsid w:val="00834D70"/>
    <w:rsid w:val="00844369"/>
    <w:rsid w:val="00845882"/>
    <w:rsid w:val="00846B44"/>
    <w:rsid w:val="00853863"/>
    <w:rsid w:val="00864268"/>
    <w:rsid w:val="00873BB3"/>
    <w:rsid w:val="008779CB"/>
    <w:rsid w:val="00891E73"/>
    <w:rsid w:val="00895A69"/>
    <w:rsid w:val="008A1FD4"/>
    <w:rsid w:val="008B662C"/>
    <w:rsid w:val="008C3B8E"/>
    <w:rsid w:val="008C4182"/>
    <w:rsid w:val="008C4DA0"/>
    <w:rsid w:val="008D030F"/>
    <w:rsid w:val="008D22EB"/>
    <w:rsid w:val="008D294D"/>
    <w:rsid w:val="008D567F"/>
    <w:rsid w:val="00902B18"/>
    <w:rsid w:val="00903D3D"/>
    <w:rsid w:val="009163A3"/>
    <w:rsid w:val="00916D42"/>
    <w:rsid w:val="00922C4F"/>
    <w:rsid w:val="0092405F"/>
    <w:rsid w:val="00930DAA"/>
    <w:rsid w:val="00935381"/>
    <w:rsid w:val="00937156"/>
    <w:rsid w:val="009447DC"/>
    <w:rsid w:val="0096243F"/>
    <w:rsid w:val="00964948"/>
    <w:rsid w:val="009A38C4"/>
    <w:rsid w:val="009A6F03"/>
    <w:rsid w:val="009B5F45"/>
    <w:rsid w:val="00A04FB9"/>
    <w:rsid w:val="00A24043"/>
    <w:rsid w:val="00A24A15"/>
    <w:rsid w:val="00A30E2E"/>
    <w:rsid w:val="00A31C8F"/>
    <w:rsid w:val="00A37FDE"/>
    <w:rsid w:val="00A5762C"/>
    <w:rsid w:val="00A57EDC"/>
    <w:rsid w:val="00A82BF0"/>
    <w:rsid w:val="00AC5785"/>
    <w:rsid w:val="00AD213F"/>
    <w:rsid w:val="00B12A57"/>
    <w:rsid w:val="00B13951"/>
    <w:rsid w:val="00B36739"/>
    <w:rsid w:val="00B442E8"/>
    <w:rsid w:val="00B444E0"/>
    <w:rsid w:val="00B47875"/>
    <w:rsid w:val="00B506E7"/>
    <w:rsid w:val="00B5293D"/>
    <w:rsid w:val="00BA568C"/>
    <w:rsid w:val="00BB535F"/>
    <w:rsid w:val="00BB6D55"/>
    <w:rsid w:val="00BC2853"/>
    <w:rsid w:val="00BD4009"/>
    <w:rsid w:val="00BE1D63"/>
    <w:rsid w:val="00BE7973"/>
    <w:rsid w:val="00C12D09"/>
    <w:rsid w:val="00C37C2F"/>
    <w:rsid w:val="00C523F6"/>
    <w:rsid w:val="00C52681"/>
    <w:rsid w:val="00C63398"/>
    <w:rsid w:val="00C6784C"/>
    <w:rsid w:val="00C67A17"/>
    <w:rsid w:val="00C9624E"/>
    <w:rsid w:val="00CA046D"/>
    <w:rsid w:val="00CB2136"/>
    <w:rsid w:val="00CB76D9"/>
    <w:rsid w:val="00CC00DF"/>
    <w:rsid w:val="00CC155C"/>
    <w:rsid w:val="00CD12CA"/>
    <w:rsid w:val="00CD4F5D"/>
    <w:rsid w:val="00CE0BDD"/>
    <w:rsid w:val="00CE365B"/>
    <w:rsid w:val="00CF2F05"/>
    <w:rsid w:val="00CF36CF"/>
    <w:rsid w:val="00D0360D"/>
    <w:rsid w:val="00D11372"/>
    <w:rsid w:val="00D16806"/>
    <w:rsid w:val="00D171A3"/>
    <w:rsid w:val="00D21429"/>
    <w:rsid w:val="00D2769E"/>
    <w:rsid w:val="00D33070"/>
    <w:rsid w:val="00D33248"/>
    <w:rsid w:val="00D365B3"/>
    <w:rsid w:val="00D43677"/>
    <w:rsid w:val="00D51C94"/>
    <w:rsid w:val="00D5422A"/>
    <w:rsid w:val="00D55D74"/>
    <w:rsid w:val="00D7355D"/>
    <w:rsid w:val="00D84D56"/>
    <w:rsid w:val="00DA0CE3"/>
    <w:rsid w:val="00DB3391"/>
    <w:rsid w:val="00DB5A19"/>
    <w:rsid w:val="00DC4EBA"/>
    <w:rsid w:val="00DC77F5"/>
    <w:rsid w:val="00DE113A"/>
    <w:rsid w:val="00DE2E75"/>
    <w:rsid w:val="00DF6C89"/>
    <w:rsid w:val="00E03428"/>
    <w:rsid w:val="00E11CAB"/>
    <w:rsid w:val="00E15677"/>
    <w:rsid w:val="00E30AA3"/>
    <w:rsid w:val="00E41469"/>
    <w:rsid w:val="00E428F5"/>
    <w:rsid w:val="00E4385A"/>
    <w:rsid w:val="00E47E41"/>
    <w:rsid w:val="00E50A71"/>
    <w:rsid w:val="00E56FAC"/>
    <w:rsid w:val="00E646BF"/>
    <w:rsid w:val="00E72495"/>
    <w:rsid w:val="00E761DB"/>
    <w:rsid w:val="00E77CB8"/>
    <w:rsid w:val="00E84400"/>
    <w:rsid w:val="00EC1D6F"/>
    <w:rsid w:val="00EC76A0"/>
    <w:rsid w:val="00ED1F7A"/>
    <w:rsid w:val="00ED5D7E"/>
    <w:rsid w:val="00EE653B"/>
    <w:rsid w:val="00EF16F8"/>
    <w:rsid w:val="00EF30B2"/>
    <w:rsid w:val="00F03F0B"/>
    <w:rsid w:val="00F03FCF"/>
    <w:rsid w:val="00F051ED"/>
    <w:rsid w:val="00F128E8"/>
    <w:rsid w:val="00F14BA6"/>
    <w:rsid w:val="00F26B17"/>
    <w:rsid w:val="00F33574"/>
    <w:rsid w:val="00F35662"/>
    <w:rsid w:val="00F37669"/>
    <w:rsid w:val="00F40C7F"/>
    <w:rsid w:val="00F4522E"/>
    <w:rsid w:val="00F57425"/>
    <w:rsid w:val="00F80C4F"/>
    <w:rsid w:val="00F9623B"/>
    <w:rsid w:val="00F962FD"/>
    <w:rsid w:val="00FA0606"/>
    <w:rsid w:val="00FA069C"/>
    <w:rsid w:val="00FA6399"/>
    <w:rsid w:val="00FB5743"/>
    <w:rsid w:val="00FC23DA"/>
    <w:rsid w:val="00FC5D81"/>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B478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3161619">
      <w:bodyDiv w:val="1"/>
      <w:marLeft w:val="0"/>
      <w:marRight w:val="0"/>
      <w:marTop w:val="0"/>
      <w:marBottom w:val="0"/>
      <w:divBdr>
        <w:top w:val="none" w:sz="0" w:space="0" w:color="auto"/>
        <w:left w:val="none" w:sz="0" w:space="0" w:color="auto"/>
        <w:bottom w:val="none" w:sz="0" w:space="0" w:color="auto"/>
        <w:right w:val="none" w:sz="0" w:space="0" w:color="auto"/>
      </w:divBdr>
    </w:div>
    <w:div w:id="711078610">
      <w:bodyDiv w:val="1"/>
      <w:marLeft w:val="0"/>
      <w:marRight w:val="0"/>
      <w:marTop w:val="0"/>
      <w:marBottom w:val="0"/>
      <w:divBdr>
        <w:top w:val="none" w:sz="0" w:space="0" w:color="auto"/>
        <w:left w:val="none" w:sz="0" w:space="0" w:color="auto"/>
        <w:bottom w:val="none" w:sz="0" w:space="0" w:color="auto"/>
        <w:right w:val="none" w:sz="0" w:space="0" w:color="auto"/>
      </w:divBdr>
    </w:div>
    <w:div w:id="778719887">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49858834">
      <w:bodyDiv w:val="1"/>
      <w:marLeft w:val="0"/>
      <w:marRight w:val="0"/>
      <w:marTop w:val="0"/>
      <w:marBottom w:val="0"/>
      <w:divBdr>
        <w:top w:val="none" w:sz="0" w:space="0" w:color="auto"/>
        <w:left w:val="none" w:sz="0" w:space="0" w:color="auto"/>
        <w:bottom w:val="none" w:sz="0" w:space="0" w:color="auto"/>
        <w:right w:val="none" w:sz="0" w:space="0" w:color="auto"/>
      </w:divBdr>
    </w:div>
    <w:div w:id="1455439326">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8329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86767-9AAF-4847-9B79-5326F8826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1738</TotalTime>
  <Pages>10</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213</cp:revision>
  <dcterms:created xsi:type="dcterms:W3CDTF">2017-01-31T06:47:00Z</dcterms:created>
  <dcterms:modified xsi:type="dcterms:W3CDTF">2019-11-30T22:36:00Z</dcterms:modified>
</cp:coreProperties>
</file>